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6283B5" w14:textId="1B4F65B0" w:rsidR="00776AB8" w:rsidRPr="00776AB8" w:rsidRDefault="002E32E5" w:rsidP="00153135">
      <w:pPr>
        <w:pStyle w:val="Heading1"/>
      </w:pPr>
      <w:r w:rsidRPr="00776AB8">
        <w:rPr>
          <w:noProof/>
          <w:lang w:val="sl-SI" w:eastAsia="sl-SI"/>
        </w:rPr>
        <w:drawing>
          <wp:anchor distT="0" distB="0" distL="114300" distR="114300" simplePos="0" relativeHeight="251658240" behindDoc="0" locked="0" layoutInCell="1" allowOverlap="1" wp14:anchorId="0CAFEA19" wp14:editId="53B47D79">
            <wp:simplePos x="0" y="0"/>
            <wp:positionH relativeFrom="column">
              <wp:posOffset>-4445</wp:posOffset>
            </wp:positionH>
            <wp:positionV relativeFrom="paragraph">
              <wp:posOffset>-4445</wp:posOffset>
            </wp:positionV>
            <wp:extent cx="867410" cy="914400"/>
            <wp:effectExtent l="0" t="0" r="889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fla-logo.png"/>
                    <pic:cNvPicPr/>
                  </pic:nvPicPr>
                  <pic:blipFill>
                    <a:blip r:embed="rId7">
                      <a:extLst>
                        <a:ext uri="{28A0092B-C50C-407E-A947-70E740481C1C}">
                          <a14:useLocalDpi xmlns:a14="http://schemas.microsoft.com/office/drawing/2010/main" val="0"/>
                        </a:ext>
                      </a:extLst>
                    </a:blip>
                    <a:stretch>
                      <a:fillRect/>
                    </a:stretch>
                  </pic:blipFill>
                  <pic:spPr>
                    <a:xfrm>
                      <a:off x="0" y="0"/>
                      <a:ext cx="867410" cy="914400"/>
                    </a:xfrm>
                    <a:prstGeom prst="rect">
                      <a:avLst/>
                    </a:prstGeom>
                  </pic:spPr>
                </pic:pic>
              </a:graphicData>
            </a:graphic>
            <wp14:sizeRelH relativeFrom="page">
              <wp14:pctWidth>0</wp14:pctWidth>
            </wp14:sizeRelH>
            <wp14:sizeRelV relativeFrom="page">
              <wp14:pctHeight>0</wp14:pctHeight>
            </wp14:sizeRelV>
          </wp:anchor>
        </w:drawing>
      </w:r>
      <w:r w:rsidR="00464480">
        <w:rPr>
          <w:noProof/>
          <w:lang w:val="sl-SI" w:eastAsia="sl-SI"/>
        </w:rPr>
        <w:t>Permanent UNIMARC Committee</w:t>
      </w:r>
      <w:r w:rsidR="00E2000B" w:rsidRPr="00776AB8">
        <w:t xml:space="preserve"> </w:t>
      </w:r>
      <w:r w:rsidR="00776AB8" w:rsidRPr="00776AB8">
        <w:br/>
      </w:r>
      <w:r w:rsidR="00E2000B" w:rsidRPr="00776AB8">
        <w:t>ANNUAL</w:t>
      </w:r>
      <w:r w:rsidR="00AD6EBD" w:rsidRPr="00776AB8">
        <w:t xml:space="preserve"> REPORT</w:t>
      </w:r>
      <w:r w:rsidR="00153135">
        <w:br/>
      </w:r>
      <w:r w:rsidR="00776AB8" w:rsidRPr="00776AB8">
        <w:t>201</w:t>
      </w:r>
      <w:r w:rsidR="00AC1AB9">
        <w:t>8</w:t>
      </w:r>
      <w:r w:rsidR="00AD7791">
        <w:t>–</w:t>
      </w:r>
      <w:r w:rsidR="00316974">
        <w:t>201</w:t>
      </w:r>
      <w:r w:rsidR="00AC1AB9">
        <w:t>9</w:t>
      </w:r>
    </w:p>
    <w:p w14:paraId="59638A13" w14:textId="77777777" w:rsidR="00AD6EBD" w:rsidRPr="00776AB8" w:rsidRDefault="00AD6EBD" w:rsidP="00AD6EBD">
      <w:pPr>
        <w:rPr>
          <w:rFonts w:ascii="Times New Roman" w:hAnsi="Times New Roman" w:cs="Times New Roman"/>
        </w:rPr>
      </w:pPr>
    </w:p>
    <w:p w14:paraId="5AB4D424" w14:textId="77777777" w:rsidR="005C44B8" w:rsidRPr="00464480" w:rsidRDefault="005C44B8" w:rsidP="00503DE3">
      <w:pPr>
        <w:widowControl w:val="0"/>
        <w:autoSpaceDE w:val="0"/>
        <w:autoSpaceDN w:val="0"/>
        <w:adjustRightInd w:val="0"/>
        <w:rPr>
          <w:rFonts w:ascii="Times New Roman" w:hAnsi="Times New Roman" w:cs="Times New Roman"/>
          <w:color w:val="032313"/>
        </w:rPr>
      </w:pPr>
    </w:p>
    <w:p w14:paraId="79EA6722" w14:textId="0A67BD51" w:rsidR="00AD6EBD" w:rsidRPr="00EE6D5E" w:rsidRDefault="000403F2" w:rsidP="00153135">
      <w:pPr>
        <w:pStyle w:val="Heading2"/>
        <w:rPr>
          <w:color w:val="auto"/>
        </w:rPr>
      </w:pPr>
      <w:r w:rsidRPr="00EE6D5E">
        <w:rPr>
          <w:color w:val="auto"/>
        </w:rPr>
        <w:t xml:space="preserve">PART 1: Projects/Activities </w:t>
      </w:r>
    </w:p>
    <w:tbl>
      <w:tblPr>
        <w:tblStyle w:val="TableGrid"/>
        <w:tblpPr w:leftFromText="180" w:rightFromText="180" w:vertAnchor="text" w:horzAnchor="margin" w:tblpY="110"/>
        <w:tblW w:w="13945" w:type="dxa"/>
        <w:tblLook w:val="04A0" w:firstRow="1" w:lastRow="0" w:firstColumn="1" w:lastColumn="0" w:noHBand="0" w:noVBand="1"/>
      </w:tblPr>
      <w:tblGrid>
        <w:gridCol w:w="6115"/>
        <w:gridCol w:w="7830"/>
      </w:tblGrid>
      <w:tr w:rsidR="0017717F" w14:paraId="1A79090E" w14:textId="77777777" w:rsidTr="000403F2">
        <w:tc>
          <w:tcPr>
            <w:tcW w:w="13945" w:type="dxa"/>
            <w:gridSpan w:val="2"/>
            <w:shd w:val="clear" w:color="auto" w:fill="4F81BD" w:themeFill="accent1"/>
          </w:tcPr>
          <w:p w14:paraId="51C8ABF0" w14:textId="4FFCDF29" w:rsidR="0017717F" w:rsidRPr="004523EB" w:rsidRDefault="0017717F" w:rsidP="002A5817">
            <w:pPr>
              <w:rPr>
                <w:rStyle w:val="Heading1Char"/>
                <w:rFonts w:cstheme="minorHAnsi"/>
                <w:color w:val="FFFFFF" w:themeColor="background1"/>
                <w:sz w:val="24"/>
              </w:rPr>
            </w:pPr>
            <w:r w:rsidRPr="00EE6D5E">
              <w:rPr>
                <w:rStyle w:val="Heading1Char"/>
                <w:rFonts w:cstheme="minorHAnsi"/>
                <w:color w:val="FFFFFF" w:themeColor="background1"/>
                <w:sz w:val="24"/>
                <w:szCs w:val="24"/>
              </w:rPr>
              <w:t>Objective</w:t>
            </w:r>
            <w:r w:rsidR="000403F2" w:rsidRPr="00EE6D5E">
              <w:rPr>
                <w:rStyle w:val="Heading1Char"/>
                <w:rFonts w:cstheme="minorHAnsi"/>
                <w:color w:val="FFFFFF" w:themeColor="background1"/>
                <w:sz w:val="24"/>
                <w:szCs w:val="24"/>
              </w:rPr>
              <w:t xml:space="preserve"> 1</w:t>
            </w:r>
          </w:p>
        </w:tc>
      </w:tr>
      <w:tr w:rsidR="0017717F" w14:paraId="10C4A7E0" w14:textId="77777777" w:rsidTr="000403F2">
        <w:trPr>
          <w:trHeight w:val="728"/>
        </w:trPr>
        <w:tc>
          <w:tcPr>
            <w:tcW w:w="13945" w:type="dxa"/>
            <w:gridSpan w:val="2"/>
            <w:shd w:val="clear" w:color="auto" w:fill="FFFFFF" w:themeFill="background1"/>
          </w:tcPr>
          <w:p w14:paraId="37DC12A9" w14:textId="330A1A03" w:rsidR="0017717F" w:rsidRPr="0007705C" w:rsidRDefault="008E2FFF" w:rsidP="002A5817">
            <w:pPr>
              <w:rPr>
                <w:b/>
                <w:color w:val="FFFFFF" w:themeColor="background1"/>
                <w:sz w:val="24"/>
              </w:rPr>
            </w:pPr>
            <w:r w:rsidRPr="0007705C">
              <w:rPr>
                <w:rFonts w:asciiTheme="majorHAnsi" w:hAnsiTheme="majorHAnsi"/>
                <w:b/>
                <w:i/>
              </w:rPr>
              <w:t>Ongoing work with develop</w:t>
            </w:r>
            <w:r w:rsidR="00DD3339" w:rsidRPr="0007705C">
              <w:rPr>
                <w:rFonts w:asciiTheme="majorHAnsi" w:hAnsiTheme="majorHAnsi"/>
                <w:b/>
                <w:i/>
              </w:rPr>
              <w:t>ing</w:t>
            </w:r>
            <w:r w:rsidR="000403F2" w:rsidRPr="0007705C">
              <w:rPr>
                <w:rFonts w:asciiTheme="majorHAnsi" w:hAnsiTheme="majorHAnsi"/>
                <w:b/>
                <w:i/>
              </w:rPr>
              <w:t xml:space="preserve"> </w:t>
            </w:r>
            <w:r w:rsidR="00FC3E0F" w:rsidRPr="0007705C">
              <w:rPr>
                <w:rFonts w:asciiTheme="majorHAnsi" w:hAnsiTheme="majorHAnsi"/>
                <w:b/>
                <w:i/>
              </w:rPr>
              <w:t>and maintaining UNIMARC formats by discussing proposals of UNIMARC users</w:t>
            </w:r>
          </w:p>
        </w:tc>
      </w:tr>
      <w:tr w:rsidR="0017717F" w14:paraId="7DB6B0B5" w14:textId="77777777" w:rsidTr="000403F2">
        <w:tc>
          <w:tcPr>
            <w:tcW w:w="6115" w:type="dxa"/>
            <w:shd w:val="clear" w:color="auto" w:fill="4F81BD" w:themeFill="accent1"/>
          </w:tcPr>
          <w:p w14:paraId="75DBB597" w14:textId="77777777" w:rsidR="0017717F" w:rsidRPr="008A5C2B" w:rsidRDefault="0017717F" w:rsidP="002A5817">
            <w:pPr>
              <w:jc w:val="center"/>
              <w:rPr>
                <w:rStyle w:val="Heading1Char"/>
                <w:rFonts w:cstheme="minorHAnsi"/>
                <w:sz w:val="24"/>
              </w:rPr>
            </w:pPr>
            <w:r w:rsidRPr="008A5C2B">
              <w:rPr>
                <w:rStyle w:val="Heading1Char"/>
                <w:rFonts w:cstheme="minorHAnsi"/>
                <w:color w:val="FFFFFF" w:themeColor="background1"/>
                <w:sz w:val="24"/>
              </w:rPr>
              <w:t>P</w:t>
            </w:r>
            <w:r w:rsidRPr="008A5C2B">
              <w:rPr>
                <w:rStyle w:val="Heading1Char"/>
                <w:color w:val="FFFFFF" w:themeColor="background1"/>
                <w:sz w:val="24"/>
              </w:rPr>
              <w:t>roject</w:t>
            </w:r>
            <w:r>
              <w:rPr>
                <w:rStyle w:val="Heading1Char"/>
                <w:color w:val="FFFFFF" w:themeColor="background1"/>
                <w:sz w:val="24"/>
              </w:rPr>
              <w:t>s/Activities</w:t>
            </w:r>
          </w:p>
        </w:tc>
        <w:tc>
          <w:tcPr>
            <w:tcW w:w="7830" w:type="dxa"/>
            <w:shd w:val="clear" w:color="auto" w:fill="4F81BD" w:themeFill="accent1"/>
          </w:tcPr>
          <w:p w14:paraId="08D2655C" w14:textId="5DFD2CC3" w:rsidR="0017717F" w:rsidRPr="008A5C2B" w:rsidRDefault="0017717F" w:rsidP="002A5817">
            <w:pPr>
              <w:jc w:val="center"/>
              <w:rPr>
                <w:rStyle w:val="Heading1Char"/>
                <w:rFonts w:cstheme="minorHAnsi"/>
                <w:sz w:val="24"/>
              </w:rPr>
            </w:pPr>
            <w:r>
              <w:rPr>
                <w:rStyle w:val="Heading1Char"/>
                <w:rFonts w:cstheme="minorHAnsi"/>
                <w:color w:val="FFFFFF" w:themeColor="background1"/>
                <w:sz w:val="24"/>
              </w:rPr>
              <w:t xml:space="preserve">Progress </w:t>
            </w:r>
          </w:p>
        </w:tc>
      </w:tr>
      <w:tr w:rsidR="0017717F" w14:paraId="5307A2AF" w14:textId="77777777" w:rsidTr="000403F2">
        <w:tc>
          <w:tcPr>
            <w:tcW w:w="6115" w:type="dxa"/>
          </w:tcPr>
          <w:p w14:paraId="51DBBA75" w14:textId="1143A5F9" w:rsidR="0017717F" w:rsidRDefault="00FC3E0F" w:rsidP="002A5817">
            <w:pPr>
              <w:rPr>
                <w:rStyle w:val="Heading1Char"/>
                <w:rFonts w:cstheme="minorHAnsi"/>
              </w:rPr>
            </w:pPr>
            <w:r>
              <w:rPr>
                <w:i/>
              </w:rPr>
              <w:t xml:space="preserve">Defining additional fields, subfields, and coded values </w:t>
            </w:r>
            <w:r w:rsidR="00816AA7">
              <w:t>–</w:t>
            </w:r>
            <w:r w:rsidR="00661755">
              <w:rPr>
                <w:i/>
              </w:rPr>
              <w:t xml:space="preserve"> </w:t>
            </w:r>
            <w:r>
              <w:rPr>
                <w:i/>
              </w:rPr>
              <w:t>UNIMARC Bibliographic Format</w:t>
            </w:r>
          </w:p>
        </w:tc>
        <w:tc>
          <w:tcPr>
            <w:tcW w:w="7830" w:type="dxa"/>
          </w:tcPr>
          <w:p w14:paraId="758CF803" w14:textId="506FB0E0" w:rsidR="0017717F" w:rsidRPr="00FC3E0F" w:rsidRDefault="00FC3E0F" w:rsidP="000403F2">
            <w:pPr>
              <w:rPr>
                <w:i/>
              </w:rPr>
            </w:pPr>
            <w:r w:rsidRPr="00FC3E0F">
              <w:rPr>
                <w:b/>
                <w:i/>
              </w:rPr>
              <w:t>2018</w:t>
            </w:r>
            <w:r>
              <w:rPr>
                <w:b/>
                <w:i/>
              </w:rPr>
              <w:t xml:space="preserve"> - </w:t>
            </w:r>
            <w:r>
              <w:rPr>
                <w:i/>
              </w:rPr>
              <w:t xml:space="preserve">following fields were updated: </w:t>
            </w:r>
            <w:r w:rsidRPr="00B22CEA">
              <w:rPr>
                <w:b/>
                <w:i/>
              </w:rPr>
              <w:t>100</w:t>
            </w:r>
            <w:r w:rsidRPr="00FC3E0F">
              <w:rPr>
                <w:i/>
              </w:rPr>
              <w:t xml:space="preserve"> - General Processing Data; </w:t>
            </w:r>
            <w:r w:rsidRPr="00B22CEA">
              <w:rPr>
                <w:b/>
                <w:i/>
              </w:rPr>
              <w:t>101</w:t>
            </w:r>
            <w:r w:rsidRPr="00FC3E0F">
              <w:rPr>
                <w:i/>
              </w:rPr>
              <w:t> - Language of the Resource</w:t>
            </w:r>
            <w:r>
              <w:rPr>
                <w:i/>
              </w:rPr>
              <w:t xml:space="preserve">; </w:t>
            </w:r>
            <w:r w:rsidRPr="00FC3E0F">
              <w:rPr>
                <w:b/>
                <w:bCs/>
                <w:i/>
              </w:rPr>
              <w:t>200</w:t>
            </w:r>
            <w:r w:rsidRPr="00FC3E0F">
              <w:rPr>
                <w:i/>
              </w:rPr>
              <w:t xml:space="preserve"> - Title and Statement of Responsibility; </w:t>
            </w:r>
            <w:r w:rsidRPr="00FC3E0F">
              <w:rPr>
                <w:b/>
                <w:bCs/>
                <w:i/>
              </w:rPr>
              <w:t>225</w:t>
            </w:r>
            <w:r w:rsidRPr="00FC3E0F">
              <w:rPr>
                <w:i/>
              </w:rPr>
              <w:t> </w:t>
            </w:r>
            <w:r w:rsidR="00394F66">
              <w:rPr>
                <w:i/>
              </w:rPr>
              <w:t>-</w:t>
            </w:r>
            <w:r w:rsidRPr="00FC3E0F">
              <w:rPr>
                <w:i/>
              </w:rPr>
              <w:t xml:space="preserve"> Series; </w:t>
            </w:r>
            <w:r w:rsidRPr="00FC3E0F">
              <w:rPr>
                <w:b/>
                <w:bCs/>
                <w:i/>
              </w:rPr>
              <w:t>230</w:t>
            </w:r>
            <w:r w:rsidRPr="00FC3E0F">
              <w:rPr>
                <w:i/>
              </w:rPr>
              <w:t xml:space="preserve"> - Material Specific Area: Electronic Resource Characteristics; </w:t>
            </w:r>
            <w:r w:rsidRPr="00FC3E0F">
              <w:rPr>
                <w:b/>
                <w:bCs/>
                <w:i/>
              </w:rPr>
              <w:t>231</w:t>
            </w:r>
            <w:r w:rsidRPr="00FC3E0F">
              <w:rPr>
                <w:i/>
              </w:rPr>
              <w:t xml:space="preserve"> - Digital File Characteristics; </w:t>
            </w:r>
            <w:r w:rsidRPr="00FC3E0F">
              <w:rPr>
                <w:b/>
                <w:bCs/>
                <w:i/>
              </w:rPr>
              <w:t>510</w:t>
            </w:r>
            <w:r w:rsidRPr="00FC3E0F">
              <w:rPr>
                <w:i/>
              </w:rPr>
              <w:t xml:space="preserve"> - Parallel Title Proper; </w:t>
            </w:r>
            <w:r w:rsidRPr="00FC3E0F">
              <w:rPr>
                <w:b/>
                <w:bCs/>
                <w:i/>
              </w:rPr>
              <w:t>511</w:t>
            </w:r>
            <w:r w:rsidRPr="00FC3E0F">
              <w:rPr>
                <w:i/>
              </w:rPr>
              <w:t xml:space="preserve"> - Half Title; </w:t>
            </w:r>
            <w:r w:rsidRPr="00FC3E0F">
              <w:rPr>
                <w:b/>
                <w:bCs/>
                <w:i/>
              </w:rPr>
              <w:t>532</w:t>
            </w:r>
            <w:r w:rsidRPr="00FC3E0F">
              <w:rPr>
                <w:i/>
              </w:rPr>
              <w:t xml:space="preserve"> - Expanded title; </w:t>
            </w:r>
            <w:r w:rsidRPr="00FC3E0F">
              <w:rPr>
                <w:b/>
                <w:bCs/>
                <w:i/>
              </w:rPr>
              <w:t>541</w:t>
            </w:r>
            <w:r w:rsidRPr="00FC3E0F">
              <w:rPr>
                <w:i/>
              </w:rPr>
              <w:t xml:space="preserve"> - Translated Title Supplied by Cataloguer; </w:t>
            </w:r>
            <w:r w:rsidRPr="00FC3E0F">
              <w:rPr>
                <w:b/>
                <w:bCs/>
                <w:i/>
              </w:rPr>
              <w:t>604</w:t>
            </w:r>
            <w:r w:rsidRPr="00FC3E0F">
              <w:rPr>
                <w:i/>
              </w:rPr>
              <w:t xml:space="preserve"> - Name and Title Used as Subject; </w:t>
            </w:r>
            <w:r w:rsidRPr="00FC3E0F">
              <w:rPr>
                <w:b/>
                <w:bCs/>
                <w:i/>
              </w:rPr>
              <w:t>623</w:t>
            </w:r>
            <w:r w:rsidR="00F86A6F">
              <w:rPr>
                <w:i/>
              </w:rPr>
              <w:t xml:space="preserve"> -</w:t>
            </w:r>
            <w:r w:rsidRPr="00FC3E0F">
              <w:rPr>
                <w:i/>
              </w:rPr>
              <w:t xml:space="preserve"> Characte</w:t>
            </w:r>
            <w:r>
              <w:rPr>
                <w:i/>
              </w:rPr>
              <w:t xml:space="preserve">r. The following parts of the UNIMARC Bibliographic Format Manual were updated: </w:t>
            </w:r>
            <w:r w:rsidRPr="00FC3E0F">
              <w:rPr>
                <w:b/>
                <w:bCs/>
                <w:i/>
              </w:rPr>
              <w:t>2 - Organi</w:t>
            </w:r>
            <w:r w:rsidR="006B7058">
              <w:rPr>
                <w:b/>
                <w:bCs/>
                <w:i/>
              </w:rPr>
              <w:t>z</w:t>
            </w:r>
            <w:r w:rsidRPr="00FC3E0F">
              <w:rPr>
                <w:b/>
                <w:bCs/>
                <w:i/>
              </w:rPr>
              <w:t>ation of the Manual; 3</w:t>
            </w:r>
            <w:r w:rsidRPr="00FC3E0F">
              <w:rPr>
                <w:i/>
              </w:rPr>
              <w:t> - </w:t>
            </w:r>
            <w:r w:rsidRPr="00FC3E0F">
              <w:rPr>
                <w:b/>
                <w:bCs/>
                <w:i/>
              </w:rPr>
              <w:t>Format Structure </w:t>
            </w:r>
            <w:r w:rsidRPr="00FC3E0F">
              <w:rPr>
                <w:i/>
              </w:rPr>
              <w:t>3.10</w:t>
            </w:r>
            <w:r w:rsidRPr="00B22CEA">
              <w:t xml:space="preserve">; </w:t>
            </w:r>
            <w:r w:rsidRPr="00B22CEA">
              <w:rPr>
                <w:rStyle w:val="Strong"/>
                <w:rFonts w:ascii="Georgia" w:hAnsi="Georgia"/>
                <w:i/>
                <w:sz w:val="19"/>
                <w:szCs w:val="19"/>
                <w:bdr w:val="none" w:sz="0" w:space="0" w:color="auto" w:frame="1"/>
                <w:shd w:val="clear" w:color="auto" w:fill="FFFFFF"/>
              </w:rPr>
              <w:t>Appendix A; Appendix H</w:t>
            </w:r>
            <w:r w:rsidRPr="00B22CEA">
              <w:rPr>
                <w:rStyle w:val="Strong"/>
                <w:rFonts w:ascii="Georgia" w:hAnsi="Georgia"/>
                <w:sz w:val="19"/>
                <w:szCs w:val="19"/>
                <w:bdr w:val="none" w:sz="0" w:space="0" w:color="auto" w:frame="1"/>
                <w:shd w:val="clear" w:color="auto" w:fill="FFFFFF"/>
              </w:rPr>
              <w:t> </w:t>
            </w:r>
          </w:p>
        </w:tc>
      </w:tr>
      <w:tr w:rsidR="0017717F" w14:paraId="684DBCD6" w14:textId="77777777" w:rsidTr="000403F2">
        <w:tc>
          <w:tcPr>
            <w:tcW w:w="6115" w:type="dxa"/>
          </w:tcPr>
          <w:p w14:paraId="78C6D583" w14:textId="77777777" w:rsidR="0017717F" w:rsidRPr="007418BD" w:rsidRDefault="0017717F" w:rsidP="002A5817"/>
        </w:tc>
        <w:tc>
          <w:tcPr>
            <w:tcW w:w="7830" w:type="dxa"/>
          </w:tcPr>
          <w:p w14:paraId="7EF9E917" w14:textId="12BB3927" w:rsidR="0017717F" w:rsidRDefault="00FC3E0F" w:rsidP="00FC3E0F">
            <w:pPr>
              <w:pStyle w:val="ListParagraph"/>
              <w:spacing w:after="0" w:line="240" w:lineRule="auto"/>
              <w:ind w:left="13"/>
              <w:rPr>
                <w:i/>
              </w:rPr>
            </w:pPr>
            <w:r w:rsidRPr="00FC3E0F">
              <w:rPr>
                <w:b/>
                <w:i/>
                <w:lang w:val="en-US" w:eastAsia="en-US"/>
              </w:rPr>
              <w:t>2019</w:t>
            </w:r>
            <w:r w:rsidRPr="00FC3E0F">
              <w:rPr>
                <w:i/>
                <w:lang w:val="en-US" w:eastAsia="en-US"/>
              </w:rPr>
              <w:t xml:space="preserve"> - following fields were updated: </w:t>
            </w:r>
            <w:r w:rsidRPr="00B22CEA">
              <w:rPr>
                <w:b/>
                <w:i/>
                <w:lang w:val="en-US" w:eastAsia="en-US"/>
              </w:rPr>
              <w:t>135</w:t>
            </w:r>
            <w:r w:rsidRPr="00FC3E0F">
              <w:rPr>
                <w:i/>
                <w:lang w:val="en-US" w:eastAsia="en-US"/>
              </w:rPr>
              <w:t xml:space="preserve"> - Coded Data Field: Electronic Resources; </w:t>
            </w:r>
            <w:r w:rsidRPr="00FC3E0F">
              <w:rPr>
                <w:b/>
                <w:bCs/>
                <w:i/>
                <w:lang w:val="en-US" w:eastAsia="en-US"/>
              </w:rPr>
              <w:t>210 </w:t>
            </w:r>
            <w:r w:rsidRPr="00FC3E0F">
              <w:rPr>
                <w:i/>
                <w:lang w:val="en-US" w:eastAsia="en-US"/>
              </w:rPr>
              <w:t>- Publication, Distribution, etc</w:t>
            </w:r>
            <w:r w:rsidR="00F86A6F">
              <w:rPr>
                <w:i/>
                <w:lang w:val="en-US" w:eastAsia="en-US"/>
              </w:rPr>
              <w:t>.</w:t>
            </w:r>
            <w:r w:rsidRPr="00FC3E0F">
              <w:rPr>
                <w:i/>
                <w:lang w:val="en-US" w:eastAsia="en-US"/>
              </w:rPr>
              <w:t xml:space="preserve">; </w:t>
            </w:r>
            <w:r w:rsidRPr="00FC3E0F">
              <w:rPr>
                <w:b/>
                <w:bCs/>
                <w:i/>
                <w:lang w:val="en-US" w:eastAsia="en-US"/>
              </w:rPr>
              <w:t>606 -</w:t>
            </w:r>
            <w:r w:rsidRPr="00FC3E0F">
              <w:rPr>
                <w:i/>
                <w:lang w:val="en-US" w:eastAsia="en-US"/>
              </w:rPr>
              <w:t xml:space="preserve"> Topical Name Used as Subject; </w:t>
            </w:r>
            <w:r w:rsidRPr="00FC3E0F">
              <w:rPr>
                <w:b/>
                <w:bCs/>
                <w:i/>
                <w:lang w:val="en-US" w:eastAsia="en-US"/>
              </w:rPr>
              <w:t>608 -</w:t>
            </w:r>
            <w:r w:rsidRPr="00FC3E0F">
              <w:rPr>
                <w:i/>
                <w:lang w:val="en-US" w:eastAsia="en-US"/>
              </w:rPr>
              <w:t xml:space="preserve"> Form, Genre or Physical Characteristics Heading and new field </w:t>
            </w:r>
            <w:r w:rsidRPr="00FC3E0F">
              <w:rPr>
                <w:b/>
                <w:bCs/>
                <w:i/>
                <w:lang w:val="en-US" w:eastAsia="en-US"/>
              </w:rPr>
              <w:t>214 -</w:t>
            </w:r>
            <w:r w:rsidRPr="00FC3E0F">
              <w:rPr>
                <w:i/>
                <w:lang w:val="en-US" w:eastAsia="en-US"/>
              </w:rPr>
              <w:t> Production, Publication, Distribution, Manufacture Statements</w:t>
            </w:r>
            <w:r>
              <w:rPr>
                <w:i/>
                <w:lang w:val="en-US" w:eastAsia="en-US"/>
              </w:rPr>
              <w:t xml:space="preserve"> was added.</w:t>
            </w:r>
            <w:r>
              <w:rPr>
                <w:i/>
              </w:rPr>
              <w:t xml:space="preserve"> The following parts of the </w:t>
            </w:r>
            <w:r w:rsidRPr="00FC3E0F">
              <w:rPr>
                <w:i/>
                <w:lang w:val="en-US" w:eastAsia="en-US"/>
              </w:rPr>
              <w:t xml:space="preserve">UNIMARC Bibliographic Format Manual were updated: </w:t>
            </w:r>
            <w:r w:rsidRPr="00FC3E0F">
              <w:rPr>
                <w:b/>
                <w:bCs/>
                <w:i/>
                <w:lang w:val="en-US" w:eastAsia="en-US"/>
              </w:rPr>
              <w:t>1 - Introduction </w:t>
            </w:r>
            <w:r w:rsidRPr="00FC3E0F">
              <w:rPr>
                <w:i/>
                <w:lang w:val="en-US" w:eastAsia="en-US"/>
              </w:rPr>
              <w:t xml:space="preserve">- 1.3; </w:t>
            </w:r>
            <w:r w:rsidRPr="00FC3E0F">
              <w:rPr>
                <w:b/>
                <w:bCs/>
                <w:i/>
                <w:lang w:val="en-US" w:eastAsia="en-US"/>
              </w:rPr>
              <w:t>4 - Record Label and Data Field</w:t>
            </w:r>
            <w:r w:rsidRPr="00FC3E0F">
              <w:rPr>
                <w:i/>
                <w:lang w:val="en-US" w:eastAsia="en-US"/>
              </w:rPr>
              <w:t> - General Information - 4.3</w:t>
            </w:r>
            <w:r>
              <w:rPr>
                <w:rFonts w:ascii="Georgia" w:hAnsi="Georgia"/>
                <w:color w:val="002D19"/>
                <w:sz w:val="19"/>
                <w:szCs w:val="19"/>
                <w:shd w:val="clear" w:color="auto" w:fill="FFFFFF"/>
              </w:rPr>
              <w:t xml:space="preserve"> </w:t>
            </w:r>
          </w:p>
        </w:tc>
      </w:tr>
      <w:tr w:rsidR="0017717F" w14:paraId="0A349F6B" w14:textId="77777777" w:rsidTr="000403F2">
        <w:tc>
          <w:tcPr>
            <w:tcW w:w="6115" w:type="dxa"/>
          </w:tcPr>
          <w:p w14:paraId="35361DC1" w14:textId="29B7E7AA" w:rsidR="0017717F" w:rsidRPr="007418BD" w:rsidRDefault="00FC3E0F" w:rsidP="002A5817">
            <w:r>
              <w:rPr>
                <w:i/>
              </w:rPr>
              <w:t xml:space="preserve">Defining additional fields, subfields, and coded values </w:t>
            </w:r>
            <w:r w:rsidR="00816AA7">
              <w:t>–</w:t>
            </w:r>
            <w:r>
              <w:rPr>
                <w:i/>
              </w:rPr>
              <w:t xml:space="preserve"> UNIMARC Authorities Format</w:t>
            </w:r>
          </w:p>
        </w:tc>
        <w:tc>
          <w:tcPr>
            <w:tcW w:w="7830" w:type="dxa"/>
          </w:tcPr>
          <w:p w14:paraId="78204A3B" w14:textId="35A158FD" w:rsidR="0017717F" w:rsidRDefault="00FC3E0F" w:rsidP="00B22CEA">
            <w:pPr>
              <w:pStyle w:val="ListParagraph"/>
              <w:spacing w:after="0" w:line="240" w:lineRule="auto"/>
              <w:ind w:left="361" w:hanging="398"/>
              <w:rPr>
                <w:i/>
              </w:rPr>
            </w:pPr>
            <w:r w:rsidRPr="00FC3E0F">
              <w:rPr>
                <w:b/>
                <w:i/>
                <w:lang w:val="en-US" w:eastAsia="en-US"/>
              </w:rPr>
              <w:t xml:space="preserve">2018 </w:t>
            </w:r>
            <w:r w:rsidRPr="00FC3E0F">
              <w:rPr>
                <w:i/>
                <w:lang w:val="en-US" w:eastAsia="en-US"/>
              </w:rPr>
              <w:t xml:space="preserve">- following fields were updated: </w:t>
            </w:r>
            <w:r w:rsidRPr="00FC3E0F">
              <w:rPr>
                <w:b/>
                <w:bCs/>
                <w:i/>
                <w:lang w:val="en-US" w:eastAsia="en-US"/>
              </w:rPr>
              <w:t>100</w:t>
            </w:r>
            <w:r w:rsidRPr="00FC3E0F">
              <w:rPr>
                <w:i/>
                <w:lang w:val="en-US" w:eastAsia="en-US"/>
              </w:rPr>
              <w:t xml:space="preserve"> - General Processing Data; </w:t>
            </w:r>
            <w:r w:rsidRPr="00FC3E0F">
              <w:rPr>
                <w:b/>
                <w:bCs/>
                <w:i/>
                <w:lang w:val="en-US" w:eastAsia="en-US"/>
              </w:rPr>
              <w:t>101</w:t>
            </w:r>
            <w:r w:rsidR="00653B2A">
              <w:rPr>
                <w:b/>
                <w:bCs/>
                <w:i/>
                <w:lang w:val="en-US" w:eastAsia="en-US"/>
              </w:rPr>
              <w:t xml:space="preserve"> </w:t>
            </w:r>
            <w:r w:rsidRPr="00FC3E0F">
              <w:rPr>
                <w:b/>
                <w:bCs/>
                <w:i/>
                <w:lang w:val="en-US" w:eastAsia="en-US"/>
              </w:rPr>
              <w:t>- </w:t>
            </w:r>
            <w:r w:rsidRPr="00FC3E0F">
              <w:rPr>
                <w:i/>
                <w:lang w:val="en-US" w:eastAsia="en-US"/>
              </w:rPr>
              <w:t>Language of the Entity</w:t>
            </w:r>
            <w:r>
              <w:rPr>
                <w:i/>
              </w:rPr>
              <w:t xml:space="preserve">. The following parts of the UNIMARC Authorities Manual were updated: </w:t>
            </w:r>
            <w:r w:rsidRPr="00B22CEA">
              <w:rPr>
                <w:rStyle w:val="Strong"/>
                <w:rFonts w:ascii="Georgia" w:hAnsi="Georgia"/>
                <w:i/>
                <w:sz w:val="19"/>
                <w:szCs w:val="19"/>
                <w:bdr w:val="none" w:sz="0" w:space="0" w:color="auto" w:frame="1"/>
                <w:shd w:val="clear" w:color="auto" w:fill="FFFFFF"/>
                <w:lang w:val="en-US" w:eastAsia="en-US"/>
              </w:rPr>
              <w:t>Definitions</w:t>
            </w:r>
          </w:p>
        </w:tc>
      </w:tr>
      <w:tr w:rsidR="0017717F" w14:paraId="334E592B" w14:textId="77777777" w:rsidTr="000403F2">
        <w:tc>
          <w:tcPr>
            <w:tcW w:w="6115" w:type="dxa"/>
          </w:tcPr>
          <w:p w14:paraId="5DAFD703" w14:textId="77777777" w:rsidR="0017717F" w:rsidRPr="007418BD" w:rsidRDefault="0017717F" w:rsidP="002A5817"/>
        </w:tc>
        <w:tc>
          <w:tcPr>
            <w:tcW w:w="7830" w:type="dxa"/>
          </w:tcPr>
          <w:p w14:paraId="3877B904" w14:textId="7C235B7F" w:rsidR="0001288F" w:rsidRPr="0001288F" w:rsidRDefault="00FC3E0F" w:rsidP="0001288F">
            <w:pPr>
              <w:pStyle w:val="NormalWeb"/>
              <w:shd w:val="clear" w:color="auto" w:fill="FFFFFF"/>
              <w:spacing w:before="0" w:beforeAutospacing="0" w:after="0" w:afterAutospacing="0"/>
              <w:textAlignment w:val="baseline"/>
              <w:rPr>
                <w:rFonts w:asciiTheme="minorHAnsi" w:eastAsiaTheme="minorHAnsi" w:hAnsiTheme="minorHAnsi" w:cstheme="minorBidi"/>
                <w:i/>
                <w:lang w:val="en-US" w:eastAsia="en-US"/>
              </w:rPr>
            </w:pPr>
            <w:r w:rsidRPr="00FC3E0F">
              <w:rPr>
                <w:b/>
                <w:i/>
                <w:lang w:val="en-US" w:eastAsia="en-US"/>
              </w:rPr>
              <w:t>2019</w:t>
            </w:r>
            <w:r w:rsidRPr="00FC3E0F">
              <w:rPr>
                <w:i/>
                <w:lang w:val="en-US" w:eastAsia="en-US"/>
              </w:rPr>
              <w:t xml:space="preserve"> - following fields were updated:</w:t>
            </w:r>
            <w:r w:rsidR="0007705C">
              <w:rPr>
                <w:i/>
                <w:lang w:val="en-US" w:eastAsia="en-US"/>
              </w:rPr>
              <w:t xml:space="preserve"> </w:t>
            </w:r>
            <w:r w:rsidR="0007705C" w:rsidRPr="0007705C">
              <w:rPr>
                <w:rFonts w:asciiTheme="minorHAnsi" w:hAnsiTheme="minorHAnsi"/>
                <w:b/>
                <w:bCs/>
                <w:i/>
                <w:lang w:val="en-US" w:eastAsia="en-US"/>
              </w:rPr>
              <w:t>1XX </w:t>
            </w:r>
            <w:r w:rsidR="0007705C" w:rsidRPr="0007705C">
              <w:rPr>
                <w:rFonts w:asciiTheme="minorHAnsi" w:hAnsiTheme="minorHAnsi"/>
                <w:i/>
                <w:lang w:val="en-US" w:eastAsia="en-US"/>
              </w:rPr>
              <w:t xml:space="preserve">- Coded </w:t>
            </w:r>
            <w:r w:rsidR="0007705C" w:rsidRPr="0007705C">
              <w:rPr>
                <w:rFonts w:asciiTheme="minorHAnsi" w:eastAsiaTheme="minorHAnsi" w:hAnsiTheme="minorHAnsi" w:cstheme="minorBidi"/>
                <w:i/>
                <w:lang w:val="en-US" w:eastAsia="en-US"/>
              </w:rPr>
              <w:t xml:space="preserve">Information Block; </w:t>
            </w:r>
            <w:r w:rsidR="0007705C" w:rsidRPr="0007705C">
              <w:rPr>
                <w:rFonts w:asciiTheme="minorHAnsi" w:eastAsiaTheme="minorHAnsi" w:hAnsiTheme="minorHAnsi" w:cstheme="minorBidi"/>
                <w:b/>
                <w:bCs/>
                <w:i/>
                <w:lang w:val="en-US" w:eastAsia="en-US"/>
              </w:rPr>
              <w:t>106</w:t>
            </w:r>
            <w:r w:rsidR="0007705C" w:rsidRPr="0007705C">
              <w:rPr>
                <w:rFonts w:asciiTheme="minorHAnsi" w:eastAsiaTheme="minorHAnsi" w:hAnsiTheme="minorHAnsi" w:cstheme="minorBidi"/>
                <w:i/>
                <w:lang w:val="en-US" w:eastAsia="en-US"/>
              </w:rPr>
              <w:t xml:space="preserve"> - Coded Data Field: Entity Name as Subject Access Point; </w:t>
            </w:r>
            <w:r w:rsidR="0007705C" w:rsidRPr="0001288F">
              <w:rPr>
                <w:rFonts w:asciiTheme="minorHAnsi" w:eastAsiaTheme="minorHAnsi" w:hAnsiTheme="minorHAnsi" w:cstheme="minorBidi"/>
                <w:b/>
                <w:i/>
                <w:lang w:val="en-US" w:eastAsia="en-US"/>
              </w:rPr>
              <w:t>123 -</w:t>
            </w:r>
            <w:r w:rsidR="0007705C" w:rsidRPr="0007705C">
              <w:rPr>
                <w:rFonts w:asciiTheme="minorHAnsi" w:eastAsiaTheme="minorHAnsi" w:hAnsiTheme="minorHAnsi" w:cstheme="minorBidi"/>
                <w:i/>
                <w:lang w:val="en-US" w:eastAsia="en-US"/>
              </w:rPr>
              <w:t xml:space="preserve"> Coded Data Field: </w:t>
            </w:r>
            <w:r w:rsidR="0007705C" w:rsidRPr="0007705C">
              <w:rPr>
                <w:rFonts w:asciiTheme="minorHAnsi" w:eastAsiaTheme="minorHAnsi" w:hAnsiTheme="minorHAnsi" w:cstheme="minorBidi"/>
                <w:i/>
                <w:lang w:val="en-US" w:eastAsia="en-US"/>
              </w:rPr>
              <w:lastRenderedPageBreak/>
              <w:t xml:space="preserve">Territorial or Geographical Name; Control Subfields; Control Subfield </w:t>
            </w:r>
            <w:r w:rsidR="0007705C" w:rsidRPr="0001288F">
              <w:rPr>
                <w:rFonts w:asciiTheme="minorHAnsi" w:eastAsiaTheme="minorHAnsi" w:hAnsiTheme="minorHAnsi" w:cstheme="minorBidi"/>
                <w:b/>
                <w:i/>
                <w:lang w:val="en-US" w:eastAsia="en-US"/>
              </w:rPr>
              <w:t>$4</w:t>
            </w:r>
            <w:r w:rsidR="0001288F">
              <w:rPr>
                <w:rFonts w:asciiTheme="minorHAnsi" w:eastAsiaTheme="minorHAnsi" w:hAnsiTheme="minorHAnsi" w:cstheme="minorBidi"/>
                <w:i/>
                <w:lang w:val="en-US" w:eastAsia="en-US"/>
              </w:rPr>
              <w:t xml:space="preserve">: Relator Code; </w:t>
            </w:r>
            <w:r w:rsidR="0007705C" w:rsidRPr="0001288F">
              <w:rPr>
                <w:rFonts w:asciiTheme="minorHAnsi" w:eastAsiaTheme="minorHAnsi" w:hAnsiTheme="minorHAnsi" w:cstheme="minorBidi"/>
                <w:b/>
                <w:i/>
                <w:lang w:val="en-US" w:eastAsia="en-US"/>
              </w:rPr>
              <w:t>2XX </w:t>
            </w:r>
            <w:r w:rsidR="0007705C" w:rsidRPr="0007705C">
              <w:rPr>
                <w:rFonts w:asciiTheme="minorHAnsi" w:eastAsiaTheme="minorHAnsi" w:hAnsiTheme="minorHAnsi" w:cstheme="minorBidi"/>
                <w:i/>
                <w:lang w:val="en-US" w:eastAsia="en-US"/>
              </w:rPr>
              <w:t>- Authorized Access Point Block</w:t>
            </w:r>
            <w:r w:rsidR="0007705C">
              <w:rPr>
                <w:rFonts w:asciiTheme="minorHAnsi" w:eastAsiaTheme="minorHAnsi" w:hAnsiTheme="minorHAnsi" w:cstheme="minorBidi"/>
                <w:i/>
                <w:lang w:val="en-US" w:eastAsia="en-US"/>
              </w:rPr>
              <w:t xml:space="preserve">; </w:t>
            </w:r>
            <w:r w:rsidR="0001288F" w:rsidRPr="0001288F">
              <w:rPr>
                <w:rFonts w:asciiTheme="minorHAnsi" w:eastAsiaTheme="minorHAnsi" w:hAnsiTheme="minorHAnsi" w:cstheme="minorBidi"/>
                <w:b/>
                <w:i/>
                <w:lang w:val="en-US" w:eastAsia="en-US"/>
              </w:rPr>
              <w:t>3XX</w:t>
            </w:r>
            <w:r w:rsidR="0001288F" w:rsidRPr="0001288F">
              <w:rPr>
                <w:rFonts w:asciiTheme="minorHAnsi" w:eastAsiaTheme="minorHAnsi" w:hAnsiTheme="minorHAnsi" w:cstheme="minorBidi"/>
                <w:i/>
                <w:lang w:val="en-US" w:eastAsia="en-US"/>
              </w:rPr>
              <w:t xml:space="preserve"> - Notes Block; </w:t>
            </w:r>
            <w:r w:rsidR="0001288F" w:rsidRPr="0001288F">
              <w:rPr>
                <w:rFonts w:asciiTheme="minorHAnsi" w:eastAsiaTheme="minorHAnsi" w:hAnsiTheme="minorHAnsi" w:cstheme="minorBidi"/>
                <w:b/>
                <w:bCs/>
                <w:i/>
                <w:lang w:val="en-US" w:eastAsia="en-US"/>
              </w:rPr>
              <w:t>4XX </w:t>
            </w:r>
            <w:r w:rsidR="0001288F" w:rsidRPr="0001288F">
              <w:rPr>
                <w:rFonts w:asciiTheme="minorHAnsi" w:eastAsiaTheme="minorHAnsi" w:hAnsiTheme="minorHAnsi" w:cstheme="minorBidi"/>
                <w:i/>
                <w:lang w:val="en-US" w:eastAsia="en-US"/>
              </w:rPr>
              <w:t xml:space="preserve">- Variant Access Point Block; </w:t>
            </w:r>
            <w:r w:rsidR="0001288F" w:rsidRPr="0001288F">
              <w:rPr>
                <w:rFonts w:asciiTheme="minorHAnsi" w:eastAsiaTheme="minorHAnsi" w:hAnsiTheme="minorHAnsi" w:cstheme="minorBidi"/>
                <w:b/>
                <w:bCs/>
                <w:i/>
                <w:lang w:val="en-US" w:eastAsia="en-US"/>
              </w:rPr>
              <w:t>5XX </w:t>
            </w:r>
            <w:r w:rsidR="0001288F" w:rsidRPr="0001288F">
              <w:rPr>
                <w:rFonts w:asciiTheme="minorHAnsi" w:eastAsiaTheme="minorHAnsi" w:hAnsiTheme="minorHAnsi" w:cstheme="minorBidi"/>
                <w:i/>
                <w:lang w:val="en-US" w:eastAsia="en-US"/>
              </w:rPr>
              <w:t xml:space="preserve">- Related Access Point Block; </w:t>
            </w:r>
            <w:r w:rsidR="0001288F" w:rsidRPr="0001288F">
              <w:rPr>
                <w:rFonts w:asciiTheme="minorHAnsi" w:eastAsiaTheme="minorHAnsi" w:hAnsiTheme="minorHAnsi" w:cstheme="minorBidi"/>
                <w:b/>
                <w:bCs/>
                <w:i/>
                <w:lang w:val="en-US" w:eastAsia="en-US"/>
              </w:rPr>
              <w:t>500</w:t>
            </w:r>
            <w:r w:rsidR="0001288F" w:rsidRPr="0001288F">
              <w:rPr>
                <w:rFonts w:asciiTheme="minorHAnsi" w:eastAsiaTheme="minorHAnsi" w:hAnsiTheme="minorHAnsi" w:cstheme="minorBidi"/>
                <w:i/>
                <w:lang w:val="en-US" w:eastAsia="en-US"/>
              </w:rPr>
              <w:t> - Related Access Point </w:t>
            </w:r>
            <w:r w:rsidR="00A90A93">
              <w:rPr>
                <w:rFonts w:asciiTheme="minorHAnsi" w:eastAsiaTheme="minorHAnsi" w:hAnsiTheme="minorHAnsi" w:cstheme="minorBidi"/>
                <w:i/>
                <w:lang w:val="en-US" w:eastAsia="en-US"/>
              </w:rPr>
              <w:t>–</w:t>
            </w:r>
            <w:r w:rsidR="0001288F" w:rsidRPr="0001288F">
              <w:rPr>
                <w:rFonts w:asciiTheme="minorHAnsi" w:eastAsiaTheme="minorHAnsi" w:hAnsiTheme="minorHAnsi" w:cstheme="minorBidi"/>
                <w:i/>
                <w:lang w:val="en-US" w:eastAsia="en-US"/>
              </w:rPr>
              <w:t xml:space="preserve"> Personal Name; </w:t>
            </w:r>
            <w:r w:rsidR="0001288F" w:rsidRPr="0001288F">
              <w:rPr>
                <w:rFonts w:asciiTheme="minorHAnsi" w:eastAsiaTheme="minorHAnsi" w:hAnsiTheme="minorHAnsi" w:cstheme="minorBidi"/>
                <w:b/>
                <w:bCs/>
                <w:i/>
                <w:lang w:val="en-US" w:eastAsia="en-US"/>
              </w:rPr>
              <w:t>7XX</w:t>
            </w:r>
            <w:r w:rsidR="0001288F" w:rsidRPr="0001288F">
              <w:rPr>
                <w:rFonts w:asciiTheme="minorHAnsi" w:eastAsiaTheme="minorHAnsi" w:hAnsiTheme="minorHAnsi" w:cstheme="minorBidi"/>
                <w:i/>
                <w:lang w:val="en-US" w:eastAsia="en-US"/>
              </w:rPr>
              <w:t xml:space="preserve"> - Authorized Access Point in Other Language and/or Script Block; </w:t>
            </w:r>
            <w:r w:rsidR="0001288F" w:rsidRPr="0001288F">
              <w:rPr>
                <w:rFonts w:asciiTheme="minorHAnsi" w:eastAsiaTheme="minorHAnsi" w:hAnsiTheme="minorHAnsi" w:cstheme="minorBidi"/>
                <w:b/>
                <w:bCs/>
                <w:i/>
                <w:lang w:val="en-US" w:eastAsia="en-US"/>
              </w:rPr>
              <w:t>8XX</w:t>
            </w:r>
            <w:r w:rsidR="0001288F" w:rsidRPr="0001288F">
              <w:rPr>
                <w:rFonts w:asciiTheme="minorHAnsi" w:eastAsiaTheme="minorHAnsi" w:hAnsiTheme="minorHAnsi" w:cstheme="minorBidi"/>
                <w:i/>
                <w:lang w:val="en-US" w:eastAsia="en-US"/>
              </w:rPr>
              <w:t> - Source Information Block.</w:t>
            </w:r>
          </w:p>
          <w:p w14:paraId="660BF897" w14:textId="737A24AC" w:rsidR="0007705C" w:rsidRPr="0007705C" w:rsidRDefault="0007705C" w:rsidP="0007705C">
            <w:pPr>
              <w:pStyle w:val="NormalWeb"/>
              <w:shd w:val="clear" w:color="auto" w:fill="FFFFFF"/>
              <w:spacing w:before="0" w:beforeAutospacing="0" w:after="0" w:afterAutospacing="0"/>
              <w:textAlignment w:val="baseline"/>
              <w:rPr>
                <w:rFonts w:asciiTheme="minorHAnsi" w:eastAsiaTheme="minorHAnsi" w:hAnsiTheme="minorHAnsi" w:cstheme="minorBidi"/>
                <w:i/>
                <w:lang w:val="en-US" w:eastAsia="en-US"/>
              </w:rPr>
            </w:pPr>
            <w:r>
              <w:rPr>
                <w:rFonts w:asciiTheme="minorHAnsi" w:eastAsiaTheme="minorHAnsi" w:hAnsiTheme="minorHAnsi" w:cstheme="minorBidi"/>
                <w:i/>
                <w:lang w:val="en-US" w:eastAsia="en-US"/>
              </w:rPr>
              <w:t xml:space="preserve">New fields: </w:t>
            </w:r>
            <w:r w:rsidRPr="00B22CEA">
              <w:rPr>
                <w:rFonts w:asciiTheme="minorHAnsi" w:eastAsiaTheme="minorHAnsi" w:hAnsiTheme="minorHAnsi" w:cstheme="minorBidi"/>
                <w:b/>
                <w:i/>
                <w:lang w:val="en-US" w:eastAsia="en-US"/>
              </w:rPr>
              <w:t>180</w:t>
            </w:r>
            <w:r w:rsidRPr="0007705C">
              <w:rPr>
                <w:rFonts w:asciiTheme="minorHAnsi" w:eastAsiaTheme="minorHAnsi" w:hAnsiTheme="minorHAnsi" w:cstheme="minorBidi"/>
                <w:i/>
                <w:lang w:val="en-US" w:eastAsia="en-US"/>
              </w:rPr>
              <w:t xml:space="preserve"> - Coded Data Field: Form, Genre or Physical Characteristics; </w:t>
            </w:r>
            <w:r w:rsidRPr="00B22CEA">
              <w:rPr>
                <w:rFonts w:asciiTheme="minorHAnsi" w:eastAsiaTheme="minorHAnsi" w:hAnsiTheme="minorHAnsi" w:cstheme="minorBidi"/>
                <w:b/>
                <w:i/>
                <w:lang w:val="en-US" w:eastAsia="en-US"/>
              </w:rPr>
              <w:t>223</w:t>
            </w:r>
            <w:r w:rsidRPr="0007705C">
              <w:rPr>
                <w:rFonts w:asciiTheme="minorHAnsi" w:eastAsiaTheme="minorHAnsi" w:hAnsiTheme="minorHAnsi" w:cstheme="minorBidi"/>
                <w:i/>
                <w:lang w:val="en-US" w:eastAsia="en-US"/>
              </w:rPr>
              <w:t> - Auth</w:t>
            </w:r>
            <w:r>
              <w:rPr>
                <w:rFonts w:asciiTheme="minorHAnsi" w:eastAsiaTheme="minorHAnsi" w:hAnsiTheme="minorHAnsi" w:cstheme="minorBidi"/>
                <w:i/>
                <w:lang w:val="en-US" w:eastAsia="en-US"/>
              </w:rPr>
              <w:t xml:space="preserve">orized Access Point – Character; </w:t>
            </w:r>
            <w:r w:rsidR="0001288F" w:rsidRPr="00B22CEA">
              <w:rPr>
                <w:rFonts w:asciiTheme="minorHAnsi" w:eastAsiaTheme="minorHAnsi" w:hAnsiTheme="minorHAnsi" w:cstheme="minorBidi"/>
                <w:b/>
                <w:i/>
                <w:lang w:val="en-US" w:eastAsia="en-US"/>
              </w:rPr>
              <w:t>370</w:t>
            </w:r>
            <w:r w:rsidR="0001288F" w:rsidRPr="0001288F">
              <w:rPr>
                <w:rFonts w:asciiTheme="minorHAnsi" w:eastAsiaTheme="minorHAnsi" w:hAnsiTheme="minorHAnsi" w:cstheme="minorBidi"/>
                <w:i/>
                <w:lang w:val="en-US" w:eastAsia="en-US"/>
              </w:rPr>
              <w:t> - Note on Work</w:t>
            </w:r>
            <w:r w:rsidR="0001288F">
              <w:rPr>
                <w:rFonts w:asciiTheme="minorHAnsi" w:eastAsiaTheme="minorHAnsi" w:hAnsiTheme="minorHAnsi" w:cstheme="minorBidi"/>
                <w:i/>
                <w:lang w:val="en-US" w:eastAsia="en-US"/>
              </w:rPr>
              <w:t xml:space="preserve">; </w:t>
            </w:r>
            <w:r w:rsidR="0001288F" w:rsidRPr="0001288F">
              <w:rPr>
                <w:rFonts w:asciiTheme="minorHAnsi" w:eastAsiaTheme="minorHAnsi" w:hAnsiTheme="minorHAnsi" w:cstheme="minorBidi"/>
                <w:b/>
                <w:bCs/>
                <w:i/>
                <w:lang w:val="en-US" w:eastAsia="en-US"/>
              </w:rPr>
              <w:t>423 </w:t>
            </w:r>
            <w:r w:rsidR="0001288F" w:rsidRPr="0001288F">
              <w:rPr>
                <w:rFonts w:asciiTheme="minorHAnsi" w:eastAsiaTheme="minorHAnsi" w:hAnsiTheme="minorHAnsi" w:cstheme="minorBidi"/>
                <w:i/>
                <w:lang w:val="en-US" w:eastAsia="en-US"/>
              </w:rPr>
              <w:t xml:space="preserve">- Variant Access Point – Character; </w:t>
            </w:r>
            <w:r w:rsidR="0001288F" w:rsidRPr="0001288F">
              <w:rPr>
                <w:rFonts w:asciiTheme="minorHAnsi" w:eastAsiaTheme="minorHAnsi" w:hAnsiTheme="minorHAnsi" w:cstheme="minorBidi"/>
                <w:b/>
                <w:bCs/>
                <w:i/>
                <w:lang w:val="en-US" w:eastAsia="en-US"/>
              </w:rPr>
              <w:t>523 </w:t>
            </w:r>
            <w:r w:rsidR="0001288F" w:rsidRPr="0001288F">
              <w:rPr>
                <w:rFonts w:asciiTheme="minorHAnsi" w:eastAsiaTheme="minorHAnsi" w:hAnsiTheme="minorHAnsi" w:cstheme="minorBidi"/>
                <w:i/>
                <w:lang w:val="en-US" w:eastAsia="en-US"/>
              </w:rPr>
              <w:t xml:space="preserve">- Related Access Point </w:t>
            </w:r>
            <w:r w:rsidR="00A90A93">
              <w:rPr>
                <w:rFonts w:asciiTheme="minorHAnsi" w:eastAsiaTheme="minorHAnsi" w:hAnsiTheme="minorHAnsi" w:cstheme="minorBidi"/>
                <w:i/>
                <w:lang w:val="en-US" w:eastAsia="en-US"/>
              </w:rPr>
              <w:t>–</w:t>
            </w:r>
            <w:r w:rsidR="0001288F" w:rsidRPr="0001288F">
              <w:rPr>
                <w:rFonts w:asciiTheme="minorHAnsi" w:eastAsiaTheme="minorHAnsi" w:hAnsiTheme="minorHAnsi" w:cstheme="minorBidi"/>
                <w:i/>
                <w:lang w:val="en-US" w:eastAsia="en-US"/>
              </w:rPr>
              <w:t xml:space="preserve"> Character; </w:t>
            </w:r>
            <w:r w:rsidR="0001288F" w:rsidRPr="0001288F">
              <w:rPr>
                <w:rFonts w:asciiTheme="minorHAnsi" w:eastAsiaTheme="minorHAnsi" w:hAnsiTheme="minorHAnsi" w:cstheme="minorBidi"/>
                <w:b/>
                <w:bCs/>
                <w:i/>
                <w:lang w:val="en-US" w:eastAsia="en-US"/>
              </w:rPr>
              <w:t>723</w:t>
            </w:r>
            <w:r w:rsidR="0001288F" w:rsidRPr="0001288F">
              <w:rPr>
                <w:rFonts w:asciiTheme="minorHAnsi" w:eastAsiaTheme="minorHAnsi" w:hAnsiTheme="minorHAnsi" w:cstheme="minorBidi"/>
                <w:i/>
                <w:lang w:val="en-US" w:eastAsia="en-US"/>
              </w:rPr>
              <w:t xml:space="preserve"> - Authorized Access Point in Other Language and/or Script – Character; </w:t>
            </w:r>
            <w:r w:rsidR="0001288F" w:rsidRPr="0001288F">
              <w:rPr>
                <w:rFonts w:asciiTheme="minorHAnsi" w:eastAsiaTheme="minorHAnsi" w:hAnsiTheme="minorHAnsi" w:cstheme="minorBidi"/>
                <w:b/>
                <w:bCs/>
                <w:i/>
                <w:lang w:val="en-US" w:eastAsia="en-US"/>
              </w:rPr>
              <w:t>822</w:t>
            </w:r>
            <w:r w:rsidR="0001288F" w:rsidRPr="0001288F">
              <w:rPr>
                <w:rFonts w:asciiTheme="minorHAnsi" w:eastAsiaTheme="minorHAnsi" w:hAnsiTheme="minorHAnsi" w:cstheme="minorBidi"/>
                <w:i/>
                <w:lang w:val="en-US" w:eastAsia="en-US"/>
              </w:rPr>
              <w:t> - Corresponding Data in Other Systems</w:t>
            </w:r>
            <w:r w:rsidR="0001288F">
              <w:rPr>
                <w:rFonts w:ascii="Georgia" w:hAnsi="Georgia"/>
                <w:color w:val="002D19"/>
                <w:sz w:val="19"/>
                <w:szCs w:val="19"/>
                <w:shd w:val="clear" w:color="auto" w:fill="FFFFFF"/>
              </w:rPr>
              <w:t xml:space="preserve">; </w:t>
            </w:r>
          </w:p>
          <w:p w14:paraId="3DD87006" w14:textId="209F2956" w:rsidR="0017717F" w:rsidRPr="0007705C" w:rsidRDefault="0017717F" w:rsidP="0007705C">
            <w:pPr>
              <w:pStyle w:val="ListParagraph"/>
              <w:spacing w:after="0" w:line="240" w:lineRule="auto"/>
              <w:ind w:left="361" w:hanging="398"/>
              <w:rPr>
                <w:i/>
                <w:lang w:val="sl-SI"/>
              </w:rPr>
            </w:pPr>
          </w:p>
        </w:tc>
      </w:tr>
      <w:tr w:rsidR="0017717F" w14:paraId="37AA598C" w14:textId="77777777" w:rsidTr="000403F2">
        <w:tc>
          <w:tcPr>
            <w:tcW w:w="13945" w:type="dxa"/>
            <w:gridSpan w:val="2"/>
            <w:shd w:val="clear" w:color="auto" w:fill="4F81BD" w:themeFill="accent1"/>
          </w:tcPr>
          <w:p w14:paraId="1FD48977" w14:textId="2FDDDF55" w:rsidR="0017717F" w:rsidRDefault="0017717F" w:rsidP="002A5817">
            <w:pPr>
              <w:rPr>
                <w:rStyle w:val="Heading1Char"/>
                <w:rFonts w:cstheme="minorHAnsi"/>
                <w:color w:val="FFFFFF" w:themeColor="background1"/>
                <w:sz w:val="24"/>
              </w:rPr>
            </w:pPr>
            <w:r>
              <w:rPr>
                <w:rStyle w:val="Heading1Char"/>
                <w:rFonts w:cstheme="minorHAnsi"/>
                <w:color w:val="FFFFFF" w:themeColor="background1"/>
                <w:sz w:val="24"/>
              </w:rPr>
              <w:lastRenderedPageBreak/>
              <w:t xml:space="preserve">Risks </w:t>
            </w:r>
          </w:p>
        </w:tc>
      </w:tr>
      <w:tr w:rsidR="000403F2" w14:paraId="0A7EA82D" w14:textId="77777777" w:rsidTr="000403F2">
        <w:tc>
          <w:tcPr>
            <w:tcW w:w="13945" w:type="dxa"/>
            <w:gridSpan w:val="2"/>
          </w:tcPr>
          <w:p w14:paraId="681AACBC" w14:textId="522DD780" w:rsidR="000403F2" w:rsidRDefault="00FC3E0F" w:rsidP="000403F2">
            <w:pPr>
              <w:rPr>
                <w:i/>
              </w:rPr>
            </w:pPr>
            <w:r>
              <w:rPr>
                <w:rFonts w:asciiTheme="majorHAnsi" w:hAnsiTheme="majorHAnsi"/>
                <w:i/>
              </w:rPr>
              <w:t>Permanent UNIMARC Committee is working on the proposals of our members who are representatives of national or regional UNIMARC Committees or MARC</w:t>
            </w:r>
            <w:r w:rsidR="006B5A0C">
              <w:rPr>
                <w:rFonts w:asciiTheme="majorHAnsi" w:hAnsiTheme="majorHAnsi"/>
                <w:i/>
              </w:rPr>
              <w:t>-</w:t>
            </w:r>
            <w:r>
              <w:rPr>
                <w:rFonts w:asciiTheme="majorHAnsi" w:hAnsiTheme="majorHAnsi"/>
                <w:i/>
              </w:rPr>
              <w:t>like Committees. End</w:t>
            </w:r>
            <w:r w:rsidR="00F03A95">
              <w:rPr>
                <w:rFonts w:asciiTheme="majorHAnsi" w:hAnsiTheme="majorHAnsi"/>
                <w:i/>
              </w:rPr>
              <w:t xml:space="preserve"> </w:t>
            </w:r>
            <w:r>
              <w:rPr>
                <w:rFonts w:asciiTheme="majorHAnsi" w:hAnsiTheme="majorHAnsi"/>
                <w:i/>
              </w:rPr>
              <w:t>users insist on the permanent membership of their representatives in the PUC since they delegate their best UNIMARC experts to PUC. The risk of losing the members of PUC may increase in the risk of losing the actuality of UNIMARC format.</w:t>
            </w:r>
          </w:p>
          <w:p w14:paraId="586A8BB6" w14:textId="57EADC85" w:rsidR="000403F2" w:rsidRPr="001D1B56" w:rsidRDefault="000403F2" w:rsidP="000403F2">
            <w:pPr>
              <w:rPr>
                <w:i/>
              </w:rPr>
            </w:pPr>
          </w:p>
        </w:tc>
      </w:tr>
      <w:tr w:rsidR="00EE6D5E" w14:paraId="29BD5846" w14:textId="77777777" w:rsidTr="00EE6D5E">
        <w:tc>
          <w:tcPr>
            <w:tcW w:w="6115" w:type="dxa"/>
            <w:shd w:val="clear" w:color="auto" w:fill="4F81BD" w:themeFill="accent1"/>
          </w:tcPr>
          <w:p w14:paraId="4577DA96" w14:textId="64573EB0" w:rsidR="00EE6D5E" w:rsidRPr="00EE6D5E" w:rsidRDefault="00EE6D5E" w:rsidP="00EE6D5E">
            <w:pPr>
              <w:jc w:val="center"/>
              <w:rPr>
                <w:rFonts w:asciiTheme="majorHAnsi" w:hAnsiTheme="majorHAnsi"/>
                <w:i/>
                <w:szCs w:val="24"/>
              </w:rPr>
            </w:pPr>
            <w:r w:rsidRPr="00EE6D5E">
              <w:rPr>
                <w:rStyle w:val="Heading1Char"/>
                <w:rFonts w:cstheme="minorHAnsi"/>
                <w:color w:val="FFFFFF" w:themeColor="background1"/>
                <w:sz w:val="24"/>
              </w:rPr>
              <w:t>Output</w:t>
            </w:r>
          </w:p>
        </w:tc>
        <w:tc>
          <w:tcPr>
            <w:tcW w:w="7830" w:type="dxa"/>
            <w:shd w:val="clear" w:color="auto" w:fill="4F81BD" w:themeFill="accent1"/>
          </w:tcPr>
          <w:p w14:paraId="2D5179E0" w14:textId="020CE2D9" w:rsidR="00EE6D5E" w:rsidRPr="00EE6D5E" w:rsidRDefault="00EE6D5E" w:rsidP="00EE6D5E">
            <w:pPr>
              <w:jc w:val="center"/>
              <w:rPr>
                <w:rFonts w:asciiTheme="majorHAnsi" w:hAnsiTheme="majorHAnsi"/>
                <w:i/>
                <w:szCs w:val="24"/>
              </w:rPr>
            </w:pPr>
            <w:r w:rsidRPr="00EE6D5E">
              <w:rPr>
                <w:rStyle w:val="Heading1Char"/>
                <w:rFonts w:cstheme="minorHAnsi"/>
                <w:color w:val="FFFFFF" w:themeColor="background1"/>
                <w:sz w:val="24"/>
              </w:rPr>
              <w:t>Impact</w:t>
            </w:r>
          </w:p>
        </w:tc>
      </w:tr>
      <w:tr w:rsidR="00EE6D5E" w14:paraId="419618A1" w14:textId="77777777" w:rsidTr="00EE6D5E">
        <w:tc>
          <w:tcPr>
            <w:tcW w:w="6115" w:type="dxa"/>
          </w:tcPr>
          <w:p w14:paraId="706FD6C7" w14:textId="77777777" w:rsidR="00FC3E0F" w:rsidRDefault="00FC3E0F" w:rsidP="00EE6D5E">
            <w:pPr>
              <w:rPr>
                <w:rFonts w:asciiTheme="majorHAnsi" w:hAnsiTheme="majorHAnsi"/>
                <w:i/>
              </w:rPr>
            </w:pPr>
            <w:r>
              <w:rPr>
                <w:rFonts w:asciiTheme="majorHAnsi" w:hAnsiTheme="majorHAnsi"/>
                <w:i/>
              </w:rPr>
              <w:t>All updates for 2018 and 2019 are published on PUC web pages</w:t>
            </w:r>
          </w:p>
          <w:p w14:paraId="249D7712" w14:textId="77777777" w:rsidR="00FC3E0F" w:rsidRDefault="002F1D65" w:rsidP="00EE6D5E">
            <w:hyperlink r:id="rId8" w:history="1">
              <w:r w:rsidR="00FC3E0F">
                <w:rPr>
                  <w:rStyle w:val="Hyperlink"/>
                </w:rPr>
                <w:t>https://www.ifla.org/publications/unimarc-authorities--3rd-edition--</w:t>
              </w:r>
              <w:proofErr w:type="spellStart"/>
              <w:r w:rsidR="00FC3E0F">
                <w:rPr>
                  <w:rStyle w:val="Hyperlink"/>
                </w:rPr>
                <w:t>updates?og</w:t>
              </w:r>
              <w:proofErr w:type="spellEnd"/>
              <w:r w:rsidR="00FC3E0F">
                <w:rPr>
                  <w:rStyle w:val="Hyperlink"/>
                </w:rPr>
                <w:t>=33</w:t>
              </w:r>
            </w:hyperlink>
          </w:p>
          <w:p w14:paraId="7C07A0D2" w14:textId="18992798" w:rsidR="00EE6D5E" w:rsidRDefault="00EE6D5E" w:rsidP="00EE6D5E">
            <w:pPr>
              <w:rPr>
                <w:rFonts w:asciiTheme="majorHAnsi" w:hAnsiTheme="majorHAnsi"/>
                <w:i/>
              </w:rPr>
            </w:pPr>
          </w:p>
        </w:tc>
        <w:tc>
          <w:tcPr>
            <w:tcW w:w="7830" w:type="dxa"/>
          </w:tcPr>
          <w:p w14:paraId="2A740FFD" w14:textId="43B12177" w:rsidR="00EE6D5E" w:rsidRDefault="00FC3E0F" w:rsidP="00EE6D5E">
            <w:pPr>
              <w:rPr>
                <w:rFonts w:asciiTheme="majorHAnsi" w:hAnsiTheme="majorHAnsi"/>
                <w:i/>
              </w:rPr>
            </w:pPr>
            <w:r>
              <w:rPr>
                <w:rFonts w:asciiTheme="majorHAnsi" w:hAnsiTheme="majorHAnsi"/>
                <w:i/>
              </w:rPr>
              <w:t>Updates are integrated into the library systems in many different countries like France, Italy, Russia, Iran, Western Balkan countries, Croatia</w:t>
            </w:r>
            <w:r w:rsidR="00125EF8">
              <w:rPr>
                <w:rFonts w:asciiTheme="majorHAnsi" w:hAnsiTheme="majorHAnsi"/>
                <w:i/>
              </w:rPr>
              <w:t>,</w:t>
            </w:r>
            <w:r>
              <w:rPr>
                <w:rFonts w:asciiTheme="majorHAnsi" w:hAnsiTheme="majorHAnsi"/>
                <w:i/>
              </w:rPr>
              <w:t xml:space="preserve"> etc.</w:t>
            </w:r>
          </w:p>
        </w:tc>
      </w:tr>
      <w:tr w:rsidR="00EE6D5E" w14:paraId="602837A0" w14:textId="77777777" w:rsidTr="00EE6D5E">
        <w:tc>
          <w:tcPr>
            <w:tcW w:w="6115" w:type="dxa"/>
          </w:tcPr>
          <w:p w14:paraId="0D6D2971" w14:textId="4690BFFF" w:rsidR="00EE6D5E" w:rsidRPr="0007705C" w:rsidRDefault="002F1D65" w:rsidP="00EE6D5E">
            <w:pPr>
              <w:rPr>
                <w:rFonts w:asciiTheme="majorHAnsi" w:hAnsiTheme="majorHAnsi"/>
                <w:i/>
                <w:lang w:val="nb-NO"/>
              </w:rPr>
            </w:pPr>
            <w:hyperlink r:id="rId9" w:history="1">
              <w:r w:rsidR="00FC3E0F" w:rsidRPr="0007705C">
                <w:rPr>
                  <w:rStyle w:val="Hyperlink"/>
                  <w:lang w:val="nb-NO"/>
                </w:rPr>
                <w:t>https://www.ifla.org/publications/unimarc-bibliographic--3rd-edition--updates-2012-and-updates-2016?og=33</w:t>
              </w:r>
            </w:hyperlink>
          </w:p>
        </w:tc>
        <w:tc>
          <w:tcPr>
            <w:tcW w:w="7830" w:type="dxa"/>
          </w:tcPr>
          <w:p w14:paraId="73676204" w14:textId="26D5B52E" w:rsidR="00EE6D5E" w:rsidRDefault="00FC3E0F" w:rsidP="00EE6D5E">
            <w:pPr>
              <w:rPr>
                <w:rFonts w:asciiTheme="majorHAnsi" w:hAnsiTheme="majorHAnsi"/>
                <w:i/>
              </w:rPr>
            </w:pPr>
            <w:r>
              <w:rPr>
                <w:rFonts w:asciiTheme="majorHAnsi" w:hAnsiTheme="majorHAnsi"/>
                <w:i/>
              </w:rPr>
              <w:t xml:space="preserve">Updates are supporting the implementation of the LRM in library systems. </w:t>
            </w:r>
          </w:p>
        </w:tc>
      </w:tr>
      <w:tr w:rsidR="00EE6D5E" w14:paraId="3C15F333" w14:textId="77777777" w:rsidTr="00EE6D5E">
        <w:tc>
          <w:tcPr>
            <w:tcW w:w="6115" w:type="dxa"/>
          </w:tcPr>
          <w:p w14:paraId="20E4D3FF" w14:textId="77777777" w:rsidR="00EE6D5E" w:rsidRDefault="00EE6D5E" w:rsidP="00EE6D5E">
            <w:pPr>
              <w:rPr>
                <w:rFonts w:asciiTheme="majorHAnsi" w:hAnsiTheme="majorHAnsi"/>
                <w:i/>
              </w:rPr>
            </w:pPr>
          </w:p>
        </w:tc>
        <w:tc>
          <w:tcPr>
            <w:tcW w:w="7830" w:type="dxa"/>
          </w:tcPr>
          <w:p w14:paraId="05A59370" w14:textId="77777777" w:rsidR="00EE6D5E" w:rsidRDefault="00EE6D5E" w:rsidP="00EE6D5E">
            <w:pPr>
              <w:rPr>
                <w:rFonts w:asciiTheme="majorHAnsi" w:hAnsiTheme="majorHAnsi"/>
                <w:i/>
              </w:rPr>
            </w:pPr>
          </w:p>
        </w:tc>
      </w:tr>
      <w:tr w:rsidR="00EE6D5E" w14:paraId="2F4D4599" w14:textId="77777777" w:rsidTr="00EE6D5E">
        <w:tc>
          <w:tcPr>
            <w:tcW w:w="13945" w:type="dxa"/>
            <w:gridSpan w:val="2"/>
            <w:shd w:val="clear" w:color="auto" w:fill="4F81BD" w:themeFill="accent1"/>
          </w:tcPr>
          <w:p w14:paraId="53F313D9" w14:textId="2D7002B5" w:rsidR="00EE6D5E" w:rsidRPr="00EE6D5E" w:rsidRDefault="00EE6D5E" w:rsidP="00EE6D5E">
            <w:pPr>
              <w:rPr>
                <w:rFonts w:asciiTheme="majorHAnsi" w:hAnsiTheme="majorHAnsi"/>
                <w:i/>
                <w:sz w:val="24"/>
                <w:szCs w:val="24"/>
              </w:rPr>
            </w:pPr>
            <w:r w:rsidRPr="00EE6D5E">
              <w:rPr>
                <w:rStyle w:val="Heading1Char"/>
                <w:rFonts w:cstheme="minorHAnsi"/>
                <w:color w:val="FFFFFF" w:themeColor="background1"/>
                <w:sz w:val="24"/>
                <w:szCs w:val="24"/>
              </w:rPr>
              <w:t xml:space="preserve">Communications </w:t>
            </w:r>
          </w:p>
        </w:tc>
      </w:tr>
      <w:tr w:rsidR="00EE6D5E" w14:paraId="4FBA3845" w14:textId="77777777" w:rsidTr="007C714B">
        <w:trPr>
          <w:trHeight w:val="547"/>
        </w:trPr>
        <w:tc>
          <w:tcPr>
            <w:tcW w:w="13945" w:type="dxa"/>
            <w:gridSpan w:val="2"/>
          </w:tcPr>
          <w:p w14:paraId="5B60DE35" w14:textId="41D52180" w:rsidR="00FC3E0F" w:rsidRDefault="00FC3E0F" w:rsidP="00EE6D5E">
            <w:pPr>
              <w:rPr>
                <w:rFonts w:asciiTheme="majorHAnsi" w:hAnsiTheme="majorHAnsi"/>
                <w:i/>
              </w:rPr>
            </w:pPr>
            <w:r>
              <w:rPr>
                <w:rFonts w:asciiTheme="majorHAnsi" w:hAnsiTheme="majorHAnsi"/>
                <w:i/>
              </w:rPr>
              <w:t>Permanent communication with National UNIMARC Committees and National libraries</w:t>
            </w:r>
            <w:r w:rsidR="00920F9F">
              <w:rPr>
                <w:rFonts w:asciiTheme="majorHAnsi" w:hAnsiTheme="majorHAnsi"/>
                <w:i/>
              </w:rPr>
              <w:t xml:space="preserve"> has</w:t>
            </w:r>
            <w:r>
              <w:rPr>
                <w:rFonts w:asciiTheme="majorHAnsi" w:hAnsiTheme="majorHAnsi"/>
                <w:i/>
              </w:rPr>
              <w:t xml:space="preserve"> result</w:t>
            </w:r>
            <w:r w:rsidR="00F845E6">
              <w:rPr>
                <w:rFonts w:asciiTheme="majorHAnsi" w:hAnsiTheme="majorHAnsi"/>
                <w:i/>
              </w:rPr>
              <w:t>ed</w:t>
            </w:r>
            <w:r>
              <w:rPr>
                <w:rFonts w:asciiTheme="majorHAnsi" w:hAnsiTheme="majorHAnsi"/>
                <w:i/>
              </w:rPr>
              <w:t xml:space="preserve"> </w:t>
            </w:r>
            <w:r w:rsidR="00F845E6">
              <w:rPr>
                <w:rFonts w:asciiTheme="majorHAnsi" w:hAnsiTheme="majorHAnsi"/>
                <w:i/>
              </w:rPr>
              <w:t xml:space="preserve">in </w:t>
            </w:r>
            <w:r>
              <w:rPr>
                <w:rFonts w:asciiTheme="majorHAnsi" w:hAnsiTheme="majorHAnsi"/>
                <w:i/>
              </w:rPr>
              <w:t>at least two new translation</w:t>
            </w:r>
            <w:r w:rsidR="00F845E6">
              <w:rPr>
                <w:rFonts w:asciiTheme="majorHAnsi" w:hAnsiTheme="majorHAnsi"/>
                <w:i/>
              </w:rPr>
              <w:t>s</w:t>
            </w:r>
            <w:r>
              <w:rPr>
                <w:rFonts w:asciiTheme="majorHAnsi" w:hAnsiTheme="majorHAnsi"/>
                <w:i/>
              </w:rPr>
              <w:t xml:space="preserve"> or adaptation</w:t>
            </w:r>
            <w:r w:rsidR="00F845E6">
              <w:rPr>
                <w:rFonts w:asciiTheme="majorHAnsi" w:hAnsiTheme="majorHAnsi"/>
                <w:i/>
              </w:rPr>
              <w:t>s</w:t>
            </w:r>
            <w:r>
              <w:rPr>
                <w:rFonts w:asciiTheme="majorHAnsi" w:hAnsiTheme="majorHAnsi"/>
                <w:i/>
              </w:rPr>
              <w:t xml:space="preserve"> of UNIMARC formats</w:t>
            </w:r>
            <w:r w:rsidR="007E6398">
              <w:rPr>
                <w:rFonts w:asciiTheme="majorHAnsi" w:hAnsiTheme="majorHAnsi"/>
                <w:i/>
              </w:rPr>
              <w:t>,</w:t>
            </w:r>
            <w:r>
              <w:rPr>
                <w:rFonts w:asciiTheme="majorHAnsi" w:hAnsiTheme="majorHAnsi"/>
                <w:i/>
              </w:rPr>
              <w:t xml:space="preserve"> Iranian and</w:t>
            </w:r>
            <w:r w:rsidR="00F845E6">
              <w:rPr>
                <w:rFonts w:asciiTheme="majorHAnsi" w:hAnsiTheme="majorHAnsi"/>
                <w:i/>
              </w:rPr>
              <w:t xml:space="preserve"> </w:t>
            </w:r>
            <w:r>
              <w:rPr>
                <w:rFonts w:asciiTheme="majorHAnsi" w:hAnsiTheme="majorHAnsi"/>
                <w:i/>
              </w:rPr>
              <w:t>Croat</w:t>
            </w:r>
            <w:r w:rsidR="00F845E6">
              <w:rPr>
                <w:rFonts w:asciiTheme="majorHAnsi" w:hAnsiTheme="majorHAnsi"/>
                <w:i/>
              </w:rPr>
              <w:t>ian</w:t>
            </w:r>
            <w:r>
              <w:rPr>
                <w:rFonts w:asciiTheme="majorHAnsi" w:hAnsiTheme="majorHAnsi"/>
                <w:i/>
              </w:rPr>
              <w:t xml:space="preserve">. </w:t>
            </w:r>
          </w:p>
          <w:p w14:paraId="39D77E3A" w14:textId="2873080A" w:rsidR="00EE6D5E" w:rsidRDefault="00FC3E0F" w:rsidP="00EE6D5E">
            <w:pPr>
              <w:rPr>
                <w:rFonts w:asciiTheme="majorHAnsi" w:hAnsiTheme="majorHAnsi"/>
                <w:i/>
              </w:rPr>
            </w:pPr>
            <w:r>
              <w:rPr>
                <w:rFonts w:asciiTheme="majorHAnsi" w:hAnsiTheme="majorHAnsi"/>
                <w:i/>
              </w:rPr>
              <w:t>Constant communication with Committee of Standard, Cataloguing Section, and relevant RW Groups</w:t>
            </w:r>
            <w:r w:rsidR="00802B12">
              <w:rPr>
                <w:rFonts w:asciiTheme="majorHAnsi" w:hAnsiTheme="majorHAnsi"/>
                <w:i/>
              </w:rPr>
              <w:t>.</w:t>
            </w:r>
          </w:p>
          <w:p w14:paraId="5EBE907F" w14:textId="0953893C" w:rsidR="00FC3E0F" w:rsidRDefault="00FC3E0F" w:rsidP="00EE6D5E">
            <w:pPr>
              <w:rPr>
                <w:rFonts w:asciiTheme="majorHAnsi" w:hAnsiTheme="majorHAnsi"/>
                <w:i/>
              </w:rPr>
            </w:pPr>
          </w:p>
        </w:tc>
      </w:tr>
    </w:tbl>
    <w:p w14:paraId="22AC9479" w14:textId="77777777" w:rsidR="0017717F" w:rsidRPr="0017717F" w:rsidRDefault="0017717F" w:rsidP="0017717F"/>
    <w:p w14:paraId="30836BA7" w14:textId="07DB6F27" w:rsidR="00153135" w:rsidRDefault="00153135" w:rsidP="00AD6EBD">
      <w:pPr>
        <w:rPr>
          <w:rFonts w:asciiTheme="majorHAnsi" w:hAnsiTheme="majorHAnsi" w:cs="Times New Roman"/>
        </w:rPr>
      </w:pPr>
    </w:p>
    <w:p w14:paraId="0843D1FC" w14:textId="594B497E" w:rsidR="00FC3E0F" w:rsidRDefault="00FC3E0F">
      <w:pPr>
        <w:rPr>
          <w:rFonts w:cs="Times New Roman"/>
        </w:rPr>
      </w:pPr>
      <w:r>
        <w:rPr>
          <w:rFonts w:cs="Times New Roman"/>
        </w:rPr>
        <w:br w:type="page"/>
      </w:r>
    </w:p>
    <w:p w14:paraId="49236B87" w14:textId="77777777" w:rsidR="00EE6D5E" w:rsidRDefault="00EE6D5E" w:rsidP="00AD6EBD">
      <w:pPr>
        <w:rPr>
          <w:rFonts w:asciiTheme="majorHAnsi" w:hAnsiTheme="majorHAnsi" w:cs="Times New Roman"/>
        </w:rPr>
      </w:pPr>
    </w:p>
    <w:tbl>
      <w:tblPr>
        <w:tblStyle w:val="TableGrid"/>
        <w:tblpPr w:leftFromText="180" w:rightFromText="180" w:vertAnchor="text" w:horzAnchor="margin" w:tblpY="110"/>
        <w:tblW w:w="13945" w:type="dxa"/>
        <w:tblLook w:val="04A0" w:firstRow="1" w:lastRow="0" w:firstColumn="1" w:lastColumn="0" w:noHBand="0" w:noVBand="1"/>
      </w:tblPr>
      <w:tblGrid>
        <w:gridCol w:w="6115"/>
        <w:gridCol w:w="7830"/>
      </w:tblGrid>
      <w:tr w:rsidR="00EE6D5E" w14:paraId="72E4D9AC" w14:textId="77777777" w:rsidTr="002A5817">
        <w:tc>
          <w:tcPr>
            <w:tcW w:w="13945" w:type="dxa"/>
            <w:gridSpan w:val="2"/>
            <w:shd w:val="clear" w:color="auto" w:fill="4F81BD" w:themeFill="accent1"/>
          </w:tcPr>
          <w:p w14:paraId="7D9FB4B7" w14:textId="6008279F" w:rsidR="00EE6D5E" w:rsidRPr="004523EB" w:rsidRDefault="00EE6D5E" w:rsidP="002A5817">
            <w:pPr>
              <w:rPr>
                <w:rStyle w:val="Heading1Char"/>
                <w:rFonts w:cstheme="minorHAnsi"/>
                <w:color w:val="FFFFFF" w:themeColor="background1"/>
                <w:sz w:val="24"/>
              </w:rPr>
            </w:pPr>
            <w:r w:rsidRPr="00EE6D5E">
              <w:rPr>
                <w:rStyle w:val="Heading1Char"/>
                <w:rFonts w:cstheme="minorHAnsi"/>
                <w:color w:val="FFFFFF" w:themeColor="background1"/>
                <w:sz w:val="24"/>
                <w:szCs w:val="24"/>
              </w:rPr>
              <w:t>Objective 2</w:t>
            </w:r>
          </w:p>
        </w:tc>
      </w:tr>
      <w:tr w:rsidR="00EE6D5E" w14:paraId="48231C1A" w14:textId="77777777" w:rsidTr="002A5817">
        <w:trPr>
          <w:trHeight w:val="728"/>
        </w:trPr>
        <w:tc>
          <w:tcPr>
            <w:tcW w:w="13945" w:type="dxa"/>
            <w:gridSpan w:val="2"/>
            <w:shd w:val="clear" w:color="auto" w:fill="FFFFFF" w:themeFill="background1"/>
          </w:tcPr>
          <w:p w14:paraId="507F8BCD" w14:textId="3E37D03F" w:rsidR="00EE6D5E" w:rsidRPr="0007705C" w:rsidRDefault="00FC3E0F" w:rsidP="002A5817">
            <w:pPr>
              <w:rPr>
                <w:b/>
                <w:color w:val="FFFFFF" w:themeColor="background1"/>
                <w:sz w:val="24"/>
              </w:rPr>
            </w:pPr>
            <w:r w:rsidRPr="0007705C">
              <w:rPr>
                <w:rFonts w:asciiTheme="majorHAnsi" w:hAnsiTheme="majorHAnsi"/>
                <w:b/>
                <w:i/>
              </w:rPr>
              <w:t>UNIMARC Namespaces</w:t>
            </w:r>
            <w:r w:rsidR="00EE6D5E" w:rsidRPr="0007705C">
              <w:rPr>
                <w:rFonts w:asciiTheme="majorHAnsi" w:hAnsiTheme="majorHAnsi"/>
                <w:b/>
                <w:i/>
              </w:rPr>
              <w:t xml:space="preserve"> </w:t>
            </w:r>
          </w:p>
        </w:tc>
      </w:tr>
      <w:tr w:rsidR="00EE6D5E" w14:paraId="04402F5D" w14:textId="77777777" w:rsidTr="002A5817">
        <w:tc>
          <w:tcPr>
            <w:tcW w:w="6115" w:type="dxa"/>
            <w:shd w:val="clear" w:color="auto" w:fill="4F81BD" w:themeFill="accent1"/>
          </w:tcPr>
          <w:p w14:paraId="05F9E91E" w14:textId="77777777" w:rsidR="00EE6D5E" w:rsidRPr="008A5C2B" w:rsidRDefault="00EE6D5E" w:rsidP="002A5817">
            <w:pPr>
              <w:jc w:val="center"/>
              <w:rPr>
                <w:rStyle w:val="Heading1Char"/>
                <w:rFonts w:cstheme="minorHAnsi"/>
                <w:sz w:val="24"/>
              </w:rPr>
            </w:pPr>
            <w:r w:rsidRPr="008A5C2B">
              <w:rPr>
                <w:rStyle w:val="Heading1Char"/>
                <w:rFonts w:cstheme="minorHAnsi"/>
                <w:color w:val="FFFFFF" w:themeColor="background1"/>
                <w:sz w:val="24"/>
              </w:rPr>
              <w:t>P</w:t>
            </w:r>
            <w:r w:rsidRPr="008A5C2B">
              <w:rPr>
                <w:rStyle w:val="Heading1Char"/>
                <w:color w:val="FFFFFF" w:themeColor="background1"/>
                <w:sz w:val="24"/>
              </w:rPr>
              <w:t>roject</w:t>
            </w:r>
            <w:r>
              <w:rPr>
                <w:rStyle w:val="Heading1Char"/>
                <w:color w:val="FFFFFF" w:themeColor="background1"/>
                <w:sz w:val="24"/>
              </w:rPr>
              <w:t>s/Activities</w:t>
            </w:r>
          </w:p>
        </w:tc>
        <w:tc>
          <w:tcPr>
            <w:tcW w:w="7830" w:type="dxa"/>
            <w:shd w:val="clear" w:color="auto" w:fill="4F81BD" w:themeFill="accent1"/>
          </w:tcPr>
          <w:p w14:paraId="5F70C4F1" w14:textId="77777777" w:rsidR="00EE6D5E" w:rsidRPr="008A5C2B" w:rsidRDefault="00EE6D5E" w:rsidP="002A5817">
            <w:pPr>
              <w:jc w:val="center"/>
              <w:rPr>
                <w:rStyle w:val="Heading1Char"/>
                <w:rFonts w:cstheme="minorHAnsi"/>
                <w:sz w:val="24"/>
              </w:rPr>
            </w:pPr>
            <w:r>
              <w:rPr>
                <w:rStyle w:val="Heading1Char"/>
                <w:rFonts w:cstheme="minorHAnsi"/>
                <w:color w:val="FFFFFF" w:themeColor="background1"/>
                <w:sz w:val="24"/>
              </w:rPr>
              <w:t xml:space="preserve">Progress </w:t>
            </w:r>
          </w:p>
        </w:tc>
      </w:tr>
      <w:tr w:rsidR="00EE6D5E" w14:paraId="2F8CCF4D" w14:textId="77777777" w:rsidTr="002A5817">
        <w:tc>
          <w:tcPr>
            <w:tcW w:w="6115" w:type="dxa"/>
          </w:tcPr>
          <w:p w14:paraId="2D65C626" w14:textId="0F7975A6" w:rsidR="00EE6D5E" w:rsidRDefault="00FC3E0F" w:rsidP="002A5817">
            <w:pPr>
              <w:rPr>
                <w:rStyle w:val="Heading1Char"/>
                <w:rFonts w:cstheme="minorHAnsi"/>
              </w:rPr>
            </w:pPr>
            <w:r>
              <w:rPr>
                <w:i/>
              </w:rPr>
              <w:t>UNIMARC Authorities Namespace</w:t>
            </w:r>
          </w:p>
        </w:tc>
        <w:tc>
          <w:tcPr>
            <w:tcW w:w="7830" w:type="dxa"/>
          </w:tcPr>
          <w:p w14:paraId="346F5E98" w14:textId="33E4DD3F" w:rsidR="00EE6D5E" w:rsidRPr="00FC3E0F" w:rsidRDefault="00FC3E0F" w:rsidP="002A5817">
            <w:pPr>
              <w:rPr>
                <w:bCs/>
                <w:i/>
              </w:rPr>
            </w:pPr>
            <w:r>
              <w:rPr>
                <w:bCs/>
                <w:i/>
              </w:rPr>
              <w:t>Material for all</w:t>
            </w:r>
            <w:r>
              <w:rPr>
                <w:i/>
              </w:rPr>
              <w:t xml:space="preserve"> UNIMARC Authorities </w:t>
            </w:r>
            <w:r>
              <w:rPr>
                <w:bCs/>
                <w:i/>
              </w:rPr>
              <w:t>fields until 2016 is prepared and waiting to be registered.</w:t>
            </w:r>
          </w:p>
        </w:tc>
      </w:tr>
      <w:tr w:rsidR="00EE6D5E" w14:paraId="6F984D32" w14:textId="77777777" w:rsidTr="002A5817">
        <w:tc>
          <w:tcPr>
            <w:tcW w:w="6115" w:type="dxa"/>
          </w:tcPr>
          <w:p w14:paraId="47F98DE5" w14:textId="77777777" w:rsidR="00EE6D5E" w:rsidRPr="007418BD" w:rsidRDefault="00EE6D5E" w:rsidP="002A5817"/>
        </w:tc>
        <w:tc>
          <w:tcPr>
            <w:tcW w:w="7830" w:type="dxa"/>
          </w:tcPr>
          <w:p w14:paraId="4BC56AA0" w14:textId="77777777" w:rsidR="00EE6D5E" w:rsidRDefault="00EE6D5E" w:rsidP="00FC3E0F">
            <w:pPr>
              <w:rPr>
                <w:i/>
              </w:rPr>
            </w:pPr>
          </w:p>
        </w:tc>
      </w:tr>
      <w:tr w:rsidR="00EE6D5E" w14:paraId="74071992" w14:textId="77777777" w:rsidTr="002A5817">
        <w:tc>
          <w:tcPr>
            <w:tcW w:w="6115" w:type="dxa"/>
          </w:tcPr>
          <w:p w14:paraId="40D66589" w14:textId="77777777" w:rsidR="00EE6D5E" w:rsidRPr="007418BD" w:rsidRDefault="00EE6D5E" w:rsidP="002A5817"/>
        </w:tc>
        <w:tc>
          <w:tcPr>
            <w:tcW w:w="7830" w:type="dxa"/>
          </w:tcPr>
          <w:p w14:paraId="7C0201AC" w14:textId="77777777" w:rsidR="00EE6D5E" w:rsidRDefault="00EE6D5E" w:rsidP="002A5817">
            <w:pPr>
              <w:pStyle w:val="ListParagraph"/>
              <w:spacing w:after="0" w:line="240" w:lineRule="auto"/>
              <w:ind w:left="361" w:hanging="398"/>
              <w:rPr>
                <w:i/>
              </w:rPr>
            </w:pPr>
          </w:p>
        </w:tc>
      </w:tr>
      <w:tr w:rsidR="00EE6D5E" w14:paraId="1B07028A" w14:textId="77777777" w:rsidTr="002A5817">
        <w:tc>
          <w:tcPr>
            <w:tcW w:w="6115" w:type="dxa"/>
          </w:tcPr>
          <w:p w14:paraId="4F6CDA11" w14:textId="77777777" w:rsidR="00EE6D5E" w:rsidRPr="007418BD" w:rsidRDefault="00EE6D5E" w:rsidP="002A5817"/>
        </w:tc>
        <w:tc>
          <w:tcPr>
            <w:tcW w:w="7830" w:type="dxa"/>
          </w:tcPr>
          <w:p w14:paraId="1DF6AAE6" w14:textId="77777777" w:rsidR="00EE6D5E" w:rsidRDefault="00EE6D5E" w:rsidP="002A5817">
            <w:pPr>
              <w:pStyle w:val="ListParagraph"/>
              <w:spacing w:after="0" w:line="240" w:lineRule="auto"/>
              <w:ind w:left="361" w:hanging="398"/>
              <w:rPr>
                <w:i/>
              </w:rPr>
            </w:pPr>
          </w:p>
        </w:tc>
      </w:tr>
      <w:tr w:rsidR="00EE6D5E" w14:paraId="4D2C46C6" w14:textId="77777777" w:rsidTr="002A5817">
        <w:tc>
          <w:tcPr>
            <w:tcW w:w="13945" w:type="dxa"/>
            <w:gridSpan w:val="2"/>
            <w:shd w:val="clear" w:color="auto" w:fill="4F81BD" w:themeFill="accent1"/>
          </w:tcPr>
          <w:p w14:paraId="76F91875" w14:textId="77777777" w:rsidR="00EE6D5E" w:rsidRDefault="00EE6D5E" w:rsidP="002A5817">
            <w:pPr>
              <w:rPr>
                <w:rStyle w:val="Heading1Char"/>
                <w:rFonts w:cstheme="minorHAnsi"/>
                <w:color w:val="FFFFFF" w:themeColor="background1"/>
                <w:sz w:val="24"/>
              </w:rPr>
            </w:pPr>
            <w:r>
              <w:rPr>
                <w:rStyle w:val="Heading1Char"/>
                <w:rFonts w:cstheme="minorHAnsi"/>
                <w:color w:val="FFFFFF" w:themeColor="background1"/>
                <w:sz w:val="24"/>
              </w:rPr>
              <w:t xml:space="preserve">Risks  </w:t>
            </w:r>
          </w:p>
        </w:tc>
      </w:tr>
      <w:tr w:rsidR="00EE6D5E" w14:paraId="46EC478F" w14:textId="77777777" w:rsidTr="002A5817">
        <w:tc>
          <w:tcPr>
            <w:tcW w:w="13945" w:type="dxa"/>
            <w:gridSpan w:val="2"/>
          </w:tcPr>
          <w:p w14:paraId="36A406F4" w14:textId="5A5FF502" w:rsidR="00EE6D5E" w:rsidRDefault="00FC3E0F" w:rsidP="002A5817">
            <w:pPr>
              <w:rPr>
                <w:i/>
              </w:rPr>
            </w:pPr>
            <w:r>
              <w:rPr>
                <w:rFonts w:asciiTheme="majorHAnsi" w:hAnsiTheme="majorHAnsi"/>
                <w:i/>
              </w:rPr>
              <w:t xml:space="preserve">Since the IFLA Namespace project was stacked, UNIMARC Namespace project </w:t>
            </w:r>
            <w:r w:rsidR="00C82605">
              <w:rPr>
                <w:rFonts w:asciiTheme="majorHAnsi" w:hAnsiTheme="majorHAnsi"/>
                <w:i/>
              </w:rPr>
              <w:t>faces</w:t>
            </w:r>
            <w:r>
              <w:rPr>
                <w:rFonts w:asciiTheme="majorHAnsi" w:hAnsiTheme="majorHAnsi"/>
                <w:i/>
              </w:rPr>
              <w:t xml:space="preserve"> the same risk as other IFLA Namespace projects.</w:t>
            </w:r>
          </w:p>
          <w:p w14:paraId="4DAB7D21" w14:textId="77777777" w:rsidR="00EE6D5E" w:rsidRPr="001D1B56" w:rsidRDefault="00EE6D5E" w:rsidP="002A5817">
            <w:pPr>
              <w:rPr>
                <w:i/>
              </w:rPr>
            </w:pPr>
          </w:p>
        </w:tc>
      </w:tr>
      <w:tr w:rsidR="00EE6D5E" w14:paraId="75523681" w14:textId="77777777" w:rsidTr="002A5817">
        <w:tc>
          <w:tcPr>
            <w:tcW w:w="6115" w:type="dxa"/>
            <w:shd w:val="clear" w:color="auto" w:fill="4F81BD" w:themeFill="accent1"/>
          </w:tcPr>
          <w:p w14:paraId="71821A5A" w14:textId="77777777" w:rsidR="00EE6D5E" w:rsidRPr="00EE6D5E" w:rsidRDefault="00EE6D5E" w:rsidP="002A5817">
            <w:pPr>
              <w:jc w:val="center"/>
              <w:rPr>
                <w:rFonts w:asciiTheme="majorHAnsi" w:hAnsiTheme="majorHAnsi"/>
                <w:i/>
                <w:szCs w:val="24"/>
              </w:rPr>
            </w:pPr>
            <w:r w:rsidRPr="00EE6D5E">
              <w:rPr>
                <w:rStyle w:val="Heading1Char"/>
                <w:rFonts w:cstheme="minorHAnsi"/>
                <w:color w:val="FFFFFF" w:themeColor="background1"/>
                <w:sz w:val="24"/>
              </w:rPr>
              <w:t>Output</w:t>
            </w:r>
          </w:p>
        </w:tc>
        <w:tc>
          <w:tcPr>
            <w:tcW w:w="7830" w:type="dxa"/>
            <w:shd w:val="clear" w:color="auto" w:fill="4F81BD" w:themeFill="accent1"/>
          </w:tcPr>
          <w:p w14:paraId="2739F3FF" w14:textId="77777777" w:rsidR="00EE6D5E" w:rsidRPr="00EE6D5E" w:rsidRDefault="00EE6D5E" w:rsidP="002A5817">
            <w:pPr>
              <w:jc w:val="center"/>
              <w:rPr>
                <w:rFonts w:asciiTheme="majorHAnsi" w:hAnsiTheme="majorHAnsi"/>
                <w:i/>
                <w:szCs w:val="24"/>
              </w:rPr>
            </w:pPr>
            <w:r w:rsidRPr="00EE6D5E">
              <w:rPr>
                <w:rStyle w:val="Heading1Char"/>
                <w:rFonts w:cstheme="minorHAnsi"/>
                <w:color w:val="FFFFFF" w:themeColor="background1"/>
                <w:sz w:val="24"/>
              </w:rPr>
              <w:t>Impact</w:t>
            </w:r>
          </w:p>
        </w:tc>
      </w:tr>
      <w:tr w:rsidR="00EE6D5E" w14:paraId="1B8A2796" w14:textId="77777777" w:rsidTr="002A5817">
        <w:tc>
          <w:tcPr>
            <w:tcW w:w="6115" w:type="dxa"/>
          </w:tcPr>
          <w:p w14:paraId="6E01EDE5" w14:textId="1DEC2522" w:rsidR="00EE6D5E" w:rsidRDefault="00FC3E0F" w:rsidP="002A5817">
            <w:pPr>
              <w:rPr>
                <w:rFonts w:asciiTheme="majorHAnsi" w:hAnsiTheme="majorHAnsi"/>
                <w:i/>
              </w:rPr>
            </w:pPr>
            <w:r>
              <w:rPr>
                <w:rFonts w:asciiTheme="majorHAnsi" w:hAnsiTheme="majorHAnsi"/>
                <w:i/>
              </w:rPr>
              <w:t>-</w:t>
            </w:r>
            <w:r w:rsidR="00EE6D5E">
              <w:rPr>
                <w:rFonts w:asciiTheme="majorHAnsi" w:hAnsiTheme="majorHAnsi"/>
                <w:i/>
              </w:rPr>
              <w:t xml:space="preserve"> </w:t>
            </w:r>
          </w:p>
        </w:tc>
        <w:tc>
          <w:tcPr>
            <w:tcW w:w="7830" w:type="dxa"/>
          </w:tcPr>
          <w:p w14:paraId="5B104DEB" w14:textId="0A3C6C1E" w:rsidR="00EE6D5E" w:rsidRDefault="00FC3E0F" w:rsidP="002A5817">
            <w:pPr>
              <w:rPr>
                <w:rFonts w:asciiTheme="majorHAnsi" w:hAnsiTheme="majorHAnsi"/>
                <w:i/>
              </w:rPr>
            </w:pPr>
            <w:r>
              <w:rPr>
                <w:rFonts w:asciiTheme="majorHAnsi" w:hAnsiTheme="majorHAnsi"/>
                <w:i/>
              </w:rPr>
              <w:t>-</w:t>
            </w:r>
            <w:r w:rsidR="00EE6D5E">
              <w:rPr>
                <w:rFonts w:asciiTheme="majorHAnsi" w:hAnsiTheme="majorHAnsi"/>
                <w:i/>
              </w:rPr>
              <w:t xml:space="preserve"> </w:t>
            </w:r>
          </w:p>
        </w:tc>
      </w:tr>
      <w:tr w:rsidR="00EE6D5E" w14:paraId="37366E24" w14:textId="77777777" w:rsidTr="002A5817">
        <w:tc>
          <w:tcPr>
            <w:tcW w:w="6115" w:type="dxa"/>
          </w:tcPr>
          <w:p w14:paraId="1E1D5898" w14:textId="77777777" w:rsidR="00EE6D5E" w:rsidRDefault="00EE6D5E" w:rsidP="002A5817">
            <w:pPr>
              <w:rPr>
                <w:rFonts w:asciiTheme="majorHAnsi" w:hAnsiTheme="majorHAnsi"/>
                <w:i/>
              </w:rPr>
            </w:pPr>
          </w:p>
        </w:tc>
        <w:tc>
          <w:tcPr>
            <w:tcW w:w="7830" w:type="dxa"/>
          </w:tcPr>
          <w:p w14:paraId="66DC9469" w14:textId="77777777" w:rsidR="00EE6D5E" w:rsidRDefault="00EE6D5E" w:rsidP="002A5817">
            <w:pPr>
              <w:rPr>
                <w:rFonts w:asciiTheme="majorHAnsi" w:hAnsiTheme="majorHAnsi"/>
                <w:i/>
              </w:rPr>
            </w:pPr>
          </w:p>
        </w:tc>
      </w:tr>
      <w:tr w:rsidR="00EE6D5E" w14:paraId="526E2411" w14:textId="77777777" w:rsidTr="002A5817">
        <w:tc>
          <w:tcPr>
            <w:tcW w:w="6115" w:type="dxa"/>
          </w:tcPr>
          <w:p w14:paraId="3E2C276E" w14:textId="77777777" w:rsidR="00EE6D5E" w:rsidRDefault="00EE6D5E" w:rsidP="002A5817">
            <w:pPr>
              <w:rPr>
                <w:rFonts w:asciiTheme="majorHAnsi" w:hAnsiTheme="majorHAnsi"/>
                <w:i/>
              </w:rPr>
            </w:pPr>
          </w:p>
        </w:tc>
        <w:tc>
          <w:tcPr>
            <w:tcW w:w="7830" w:type="dxa"/>
          </w:tcPr>
          <w:p w14:paraId="3EF18452" w14:textId="77777777" w:rsidR="00EE6D5E" w:rsidRDefault="00EE6D5E" w:rsidP="002A5817">
            <w:pPr>
              <w:rPr>
                <w:rFonts w:asciiTheme="majorHAnsi" w:hAnsiTheme="majorHAnsi"/>
                <w:i/>
              </w:rPr>
            </w:pPr>
          </w:p>
        </w:tc>
      </w:tr>
      <w:tr w:rsidR="00EE6D5E" w14:paraId="1D7EA123" w14:textId="77777777" w:rsidTr="002A5817">
        <w:tc>
          <w:tcPr>
            <w:tcW w:w="13945" w:type="dxa"/>
            <w:gridSpan w:val="2"/>
            <w:shd w:val="clear" w:color="auto" w:fill="4F81BD" w:themeFill="accent1"/>
          </w:tcPr>
          <w:p w14:paraId="666A77B1" w14:textId="77777777" w:rsidR="00EE6D5E" w:rsidRPr="00EE6D5E" w:rsidRDefault="00EE6D5E" w:rsidP="002A5817">
            <w:pPr>
              <w:rPr>
                <w:rFonts w:asciiTheme="majorHAnsi" w:hAnsiTheme="majorHAnsi"/>
                <w:i/>
                <w:sz w:val="24"/>
                <w:szCs w:val="24"/>
              </w:rPr>
            </w:pPr>
            <w:r w:rsidRPr="00EE6D5E">
              <w:rPr>
                <w:rStyle w:val="Heading1Char"/>
                <w:rFonts w:cstheme="minorHAnsi"/>
                <w:color w:val="FFFFFF" w:themeColor="background1"/>
                <w:sz w:val="24"/>
                <w:szCs w:val="24"/>
              </w:rPr>
              <w:t xml:space="preserve">Communications </w:t>
            </w:r>
          </w:p>
        </w:tc>
      </w:tr>
      <w:tr w:rsidR="00EE6D5E" w14:paraId="60A30764" w14:textId="77777777" w:rsidTr="002A5817">
        <w:trPr>
          <w:trHeight w:val="547"/>
        </w:trPr>
        <w:tc>
          <w:tcPr>
            <w:tcW w:w="13945" w:type="dxa"/>
            <w:gridSpan w:val="2"/>
          </w:tcPr>
          <w:p w14:paraId="1DF87B68" w14:textId="34F9414F" w:rsidR="00EE6D5E" w:rsidRDefault="00FC3E0F" w:rsidP="002A5817">
            <w:pPr>
              <w:rPr>
                <w:rFonts w:asciiTheme="majorHAnsi" w:hAnsiTheme="majorHAnsi"/>
                <w:i/>
              </w:rPr>
            </w:pPr>
            <w:r>
              <w:rPr>
                <w:rFonts w:asciiTheme="majorHAnsi" w:hAnsiTheme="majorHAnsi"/>
                <w:i/>
              </w:rPr>
              <w:t>-</w:t>
            </w:r>
            <w:r w:rsidR="00EE6D5E">
              <w:rPr>
                <w:rFonts w:asciiTheme="majorHAnsi" w:hAnsiTheme="majorHAnsi"/>
                <w:i/>
              </w:rPr>
              <w:t xml:space="preserve"> </w:t>
            </w:r>
          </w:p>
        </w:tc>
      </w:tr>
    </w:tbl>
    <w:p w14:paraId="206B3B64" w14:textId="6EE0F694" w:rsidR="000403F2" w:rsidRDefault="000403F2" w:rsidP="00AD6EBD">
      <w:pPr>
        <w:rPr>
          <w:rFonts w:asciiTheme="majorHAnsi" w:hAnsiTheme="majorHAnsi" w:cs="Times New Roman"/>
        </w:rPr>
      </w:pPr>
    </w:p>
    <w:p w14:paraId="4760721E" w14:textId="5A06C788" w:rsidR="00EE6D5E" w:rsidRDefault="00EE6D5E" w:rsidP="00AD6EBD">
      <w:pPr>
        <w:rPr>
          <w:rFonts w:cs="Times New Roman"/>
        </w:rPr>
      </w:pPr>
    </w:p>
    <w:p w14:paraId="5121960E" w14:textId="10867546" w:rsidR="00EE6D5E" w:rsidRDefault="00EE6D5E" w:rsidP="00AD6EBD">
      <w:pPr>
        <w:rPr>
          <w:rFonts w:cs="Times New Roman"/>
        </w:rPr>
      </w:pPr>
    </w:p>
    <w:p w14:paraId="114DBE46" w14:textId="6E892D9D" w:rsidR="00EE6D5E" w:rsidRDefault="00EE6D5E" w:rsidP="00AD6EBD">
      <w:pPr>
        <w:rPr>
          <w:rFonts w:cs="Times New Roman"/>
        </w:rPr>
      </w:pPr>
    </w:p>
    <w:p w14:paraId="1FA7C3FE" w14:textId="0216A6BE" w:rsidR="00EE6D5E" w:rsidRDefault="00EE6D5E" w:rsidP="00AD6EBD">
      <w:pPr>
        <w:rPr>
          <w:rFonts w:cs="Times New Roman"/>
        </w:rPr>
      </w:pPr>
    </w:p>
    <w:p w14:paraId="3A0774BB" w14:textId="4B15FC22" w:rsidR="00EE6D5E" w:rsidRDefault="00EE6D5E" w:rsidP="00AD6EBD">
      <w:pPr>
        <w:rPr>
          <w:rFonts w:cs="Times New Roman"/>
        </w:rPr>
      </w:pPr>
    </w:p>
    <w:p w14:paraId="257678CC" w14:textId="4D04F8C9" w:rsidR="00EE6D5E" w:rsidRDefault="00EE6D5E" w:rsidP="00AD6EBD">
      <w:pPr>
        <w:rPr>
          <w:rFonts w:cs="Times New Roman"/>
        </w:rPr>
      </w:pPr>
    </w:p>
    <w:p w14:paraId="52C90638" w14:textId="05006BF6" w:rsidR="00EE6D5E" w:rsidRDefault="00EE6D5E" w:rsidP="00AD6EBD">
      <w:pPr>
        <w:rPr>
          <w:rFonts w:cs="Times New Roman"/>
        </w:rPr>
      </w:pPr>
    </w:p>
    <w:p w14:paraId="7C3A7921" w14:textId="6A45F31A" w:rsidR="00EE6D5E" w:rsidRDefault="00EE6D5E" w:rsidP="00AD6EBD">
      <w:pPr>
        <w:rPr>
          <w:rFonts w:cs="Times New Roman"/>
        </w:rPr>
      </w:pPr>
    </w:p>
    <w:p w14:paraId="188C2010" w14:textId="77777777" w:rsidR="00EE6D5E" w:rsidRDefault="00EE6D5E" w:rsidP="00AD6EBD">
      <w:pPr>
        <w:rPr>
          <w:rFonts w:asciiTheme="majorHAnsi" w:hAnsiTheme="majorHAnsi" w:cs="Times New Roman"/>
        </w:rPr>
      </w:pPr>
    </w:p>
    <w:tbl>
      <w:tblPr>
        <w:tblStyle w:val="TableGrid"/>
        <w:tblpPr w:leftFromText="180" w:rightFromText="180" w:vertAnchor="text" w:horzAnchor="margin" w:tblpY="110"/>
        <w:tblW w:w="13945" w:type="dxa"/>
        <w:tblLook w:val="04A0" w:firstRow="1" w:lastRow="0" w:firstColumn="1" w:lastColumn="0" w:noHBand="0" w:noVBand="1"/>
      </w:tblPr>
      <w:tblGrid>
        <w:gridCol w:w="6115"/>
        <w:gridCol w:w="7830"/>
      </w:tblGrid>
      <w:tr w:rsidR="00EE6D5E" w14:paraId="2B6D7B1F" w14:textId="77777777" w:rsidTr="002A5817">
        <w:tc>
          <w:tcPr>
            <w:tcW w:w="13945" w:type="dxa"/>
            <w:gridSpan w:val="2"/>
            <w:shd w:val="clear" w:color="auto" w:fill="4F81BD" w:themeFill="accent1"/>
          </w:tcPr>
          <w:p w14:paraId="5BECEDD9" w14:textId="2E473341" w:rsidR="00EE6D5E" w:rsidRPr="004523EB" w:rsidRDefault="00EE6D5E" w:rsidP="002A5817">
            <w:pPr>
              <w:rPr>
                <w:rStyle w:val="Heading1Char"/>
                <w:rFonts w:cstheme="minorHAnsi"/>
                <w:color w:val="FFFFFF" w:themeColor="background1"/>
                <w:sz w:val="24"/>
              </w:rPr>
            </w:pPr>
            <w:r w:rsidRPr="00EE6D5E">
              <w:rPr>
                <w:rStyle w:val="Heading1Char"/>
                <w:rFonts w:cstheme="minorHAnsi"/>
                <w:color w:val="FFFFFF" w:themeColor="background1"/>
                <w:sz w:val="24"/>
                <w:szCs w:val="24"/>
              </w:rPr>
              <w:lastRenderedPageBreak/>
              <w:t>Objective 3</w:t>
            </w:r>
          </w:p>
        </w:tc>
      </w:tr>
      <w:tr w:rsidR="00EE6D5E" w14:paraId="361C85E4" w14:textId="77777777" w:rsidTr="002A5817">
        <w:trPr>
          <w:trHeight w:val="728"/>
        </w:trPr>
        <w:tc>
          <w:tcPr>
            <w:tcW w:w="13945" w:type="dxa"/>
            <w:gridSpan w:val="2"/>
            <w:shd w:val="clear" w:color="auto" w:fill="FFFFFF" w:themeFill="background1"/>
          </w:tcPr>
          <w:p w14:paraId="22190D36" w14:textId="7B43A6B7" w:rsidR="00EE6D5E" w:rsidRPr="0007705C" w:rsidRDefault="00FC3E0F" w:rsidP="002A5817">
            <w:pPr>
              <w:rPr>
                <w:b/>
                <w:color w:val="FFFFFF" w:themeColor="background1"/>
                <w:sz w:val="24"/>
              </w:rPr>
            </w:pPr>
            <w:r w:rsidRPr="0007705C">
              <w:rPr>
                <w:rFonts w:asciiTheme="majorHAnsi" w:hAnsiTheme="majorHAnsi"/>
                <w:b/>
                <w:i/>
              </w:rPr>
              <w:t>UNIMARC Bibliographic format, online edition</w:t>
            </w:r>
            <w:r w:rsidR="00EE6D5E" w:rsidRPr="0007705C">
              <w:rPr>
                <w:rFonts w:asciiTheme="majorHAnsi" w:hAnsiTheme="majorHAnsi"/>
                <w:b/>
                <w:i/>
              </w:rPr>
              <w:t xml:space="preserve"> </w:t>
            </w:r>
          </w:p>
        </w:tc>
      </w:tr>
      <w:tr w:rsidR="00EE6D5E" w14:paraId="7ADE1502" w14:textId="77777777" w:rsidTr="002A5817">
        <w:tc>
          <w:tcPr>
            <w:tcW w:w="6115" w:type="dxa"/>
            <w:shd w:val="clear" w:color="auto" w:fill="4F81BD" w:themeFill="accent1"/>
          </w:tcPr>
          <w:p w14:paraId="7F495B49" w14:textId="77777777" w:rsidR="00EE6D5E" w:rsidRPr="008A5C2B" w:rsidRDefault="00EE6D5E" w:rsidP="002A5817">
            <w:pPr>
              <w:jc w:val="center"/>
              <w:rPr>
                <w:rStyle w:val="Heading1Char"/>
                <w:rFonts w:cstheme="minorHAnsi"/>
                <w:sz w:val="24"/>
              </w:rPr>
            </w:pPr>
            <w:r w:rsidRPr="008A5C2B">
              <w:rPr>
                <w:rStyle w:val="Heading1Char"/>
                <w:rFonts w:cstheme="minorHAnsi"/>
                <w:color w:val="FFFFFF" w:themeColor="background1"/>
                <w:sz w:val="24"/>
              </w:rPr>
              <w:t>P</w:t>
            </w:r>
            <w:r w:rsidRPr="008A5C2B">
              <w:rPr>
                <w:rStyle w:val="Heading1Char"/>
                <w:color w:val="FFFFFF" w:themeColor="background1"/>
                <w:sz w:val="24"/>
              </w:rPr>
              <w:t>roject</w:t>
            </w:r>
            <w:r>
              <w:rPr>
                <w:rStyle w:val="Heading1Char"/>
                <w:color w:val="FFFFFF" w:themeColor="background1"/>
                <w:sz w:val="24"/>
              </w:rPr>
              <w:t>s/Activities</w:t>
            </w:r>
          </w:p>
        </w:tc>
        <w:tc>
          <w:tcPr>
            <w:tcW w:w="7830" w:type="dxa"/>
            <w:shd w:val="clear" w:color="auto" w:fill="4F81BD" w:themeFill="accent1"/>
          </w:tcPr>
          <w:p w14:paraId="3C3FE918" w14:textId="77777777" w:rsidR="00EE6D5E" w:rsidRPr="008A5C2B" w:rsidRDefault="00EE6D5E" w:rsidP="002A5817">
            <w:pPr>
              <w:jc w:val="center"/>
              <w:rPr>
                <w:rStyle w:val="Heading1Char"/>
                <w:rFonts w:cstheme="minorHAnsi"/>
                <w:sz w:val="24"/>
              </w:rPr>
            </w:pPr>
            <w:r>
              <w:rPr>
                <w:rStyle w:val="Heading1Char"/>
                <w:rFonts w:cstheme="minorHAnsi"/>
                <w:color w:val="FFFFFF" w:themeColor="background1"/>
                <w:sz w:val="24"/>
              </w:rPr>
              <w:t xml:space="preserve">Progress </w:t>
            </w:r>
          </w:p>
        </w:tc>
      </w:tr>
      <w:tr w:rsidR="00EE6D5E" w14:paraId="6DA5C27F" w14:textId="77777777" w:rsidTr="002A5817">
        <w:tc>
          <w:tcPr>
            <w:tcW w:w="6115" w:type="dxa"/>
          </w:tcPr>
          <w:p w14:paraId="34D8DF05" w14:textId="410031AA" w:rsidR="00EE6D5E" w:rsidRDefault="00FC3E0F" w:rsidP="002A5817">
            <w:pPr>
              <w:rPr>
                <w:rStyle w:val="Heading1Char"/>
                <w:rFonts w:cstheme="minorHAnsi"/>
              </w:rPr>
            </w:pPr>
            <w:r>
              <w:rPr>
                <w:i/>
              </w:rPr>
              <w:t>Integration of Updates 2012</w:t>
            </w:r>
            <w:r w:rsidR="00163B16">
              <w:rPr>
                <w:i/>
              </w:rPr>
              <w:t>–</w:t>
            </w:r>
            <w:r>
              <w:rPr>
                <w:i/>
              </w:rPr>
              <w:t>2017 and the 3</w:t>
            </w:r>
            <w:r w:rsidRPr="00FC3E0F">
              <w:rPr>
                <w:i/>
                <w:vertAlign w:val="superscript"/>
              </w:rPr>
              <w:t>rd</w:t>
            </w:r>
            <w:r>
              <w:rPr>
                <w:i/>
              </w:rPr>
              <w:t xml:space="preserve"> edition of UNIMARC Manual Bibliographic Format  </w:t>
            </w:r>
          </w:p>
        </w:tc>
        <w:tc>
          <w:tcPr>
            <w:tcW w:w="7830" w:type="dxa"/>
          </w:tcPr>
          <w:p w14:paraId="7EF08EDD" w14:textId="13610980" w:rsidR="00EE6D5E" w:rsidRDefault="00FC3E0F" w:rsidP="002A5817">
            <w:pPr>
              <w:rPr>
                <w:rStyle w:val="Heading1Char"/>
                <w:rFonts w:cstheme="minorHAnsi"/>
              </w:rPr>
            </w:pPr>
            <w:r>
              <w:rPr>
                <w:i/>
              </w:rPr>
              <w:t>Completed in 2018</w:t>
            </w:r>
          </w:p>
        </w:tc>
      </w:tr>
      <w:tr w:rsidR="00FC3E0F" w14:paraId="53C0B39C" w14:textId="77777777" w:rsidTr="002A5817">
        <w:tc>
          <w:tcPr>
            <w:tcW w:w="6115" w:type="dxa"/>
          </w:tcPr>
          <w:p w14:paraId="0B23790D" w14:textId="65FD1082" w:rsidR="00FC3E0F" w:rsidRPr="00FC3E0F" w:rsidRDefault="00FC3E0F" w:rsidP="00FC3E0F">
            <w:pPr>
              <w:rPr>
                <w:i/>
              </w:rPr>
            </w:pPr>
            <w:r w:rsidRPr="00FC3E0F">
              <w:rPr>
                <w:i/>
              </w:rPr>
              <w:t xml:space="preserve">Editorial group for the </w:t>
            </w:r>
            <w:r>
              <w:rPr>
                <w:i/>
              </w:rPr>
              <w:t xml:space="preserve">started version of </w:t>
            </w:r>
            <w:r w:rsidRPr="00B22CEA">
              <w:rPr>
                <w:i/>
              </w:rPr>
              <w:t>UNIMARC Bibliographic format, online edition</w:t>
            </w:r>
          </w:p>
        </w:tc>
        <w:tc>
          <w:tcPr>
            <w:tcW w:w="7830" w:type="dxa"/>
          </w:tcPr>
          <w:p w14:paraId="6AE7A563" w14:textId="3AB7B826" w:rsidR="00FC3E0F" w:rsidRPr="00F4122E" w:rsidRDefault="00FC3E0F" w:rsidP="00FC3E0F">
            <w:pPr>
              <w:pStyle w:val="ListParagraph"/>
              <w:spacing w:after="0" w:line="240" w:lineRule="auto"/>
              <w:ind w:left="361" w:hanging="398"/>
              <w:rPr>
                <w:i/>
              </w:rPr>
            </w:pPr>
            <w:r w:rsidRPr="00F4122E">
              <w:rPr>
                <w:i/>
              </w:rPr>
              <w:t>Established by the end of 2018</w:t>
            </w:r>
          </w:p>
        </w:tc>
      </w:tr>
      <w:tr w:rsidR="00FC3E0F" w14:paraId="40BAC64D" w14:textId="77777777" w:rsidTr="002A5817">
        <w:tc>
          <w:tcPr>
            <w:tcW w:w="6115" w:type="dxa"/>
          </w:tcPr>
          <w:p w14:paraId="22B75033" w14:textId="1F321DB5" w:rsidR="00FC3E0F" w:rsidRPr="00FC3E0F" w:rsidRDefault="00FC3E0F" w:rsidP="00FC3E0F">
            <w:pPr>
              <w:rPr>
                <w:i/>
              </w:rPr>
            </w:pPr>
            <w:r>
              <w:rPr>
                <w:i/>
              </w:rPr>
              <w:t xml:space="preserve">Editorial work upon the plane accepted </w:t>
            </w:r>
            <w:r w:rsidR="008E7283">
              <w:rPr>
                <w:i/>
              </w:rPr>
              <w:t>at</w:t>
            </w:r>
            <w:r>
              <w:rPr>
                <w:i/>
              </w:rPr>
              <w:t xml:space="preserve"> the </w:t>
            </w:r>
            <w:r w:rsidRPr="00FC3E0F">
              <w:rPr>
                <w:i/>
              </w:rPr>
              <w:t>29</w:t>
            </w:r>
            <w:r w:rsidRPr="00B22CEA">
              <w:rPr>
                <w:i/>
                <w:vertAlign w:val="superscript"/>
              </w:rPr>
              <w:t>th</w:t>
            </w:r>
            <w:r w:rsidRPr="00FC3E0F">
              <w:rPr>
                <w:i/>
              </w:rPr>
              <w:t xml:space="preserve"> Meeting of the Permanent UNIMARC Committee</w:t>
            </w:r>
          </w:p>
        </w:tc>
        <w:tc>
          <w:tcPr>
            <w:tcW w:w="7830" w:type="dxa"/>
          </w:tcPr>
          <w:p w14:paraId="6D8C76E9" w14:textId="0B70E16C" w:rsidR="00FC3E0F" w:rsidRDefault="00FC3E0F" w:rsidP="00FC3E0F">
            <w:pPr>
              <w:pStyle w:val="ListParagraph"/>
              <w:spacing w:after="0" w:line="240" w:lineRule="auto"/>
              <w:ind w:left="13"/>
              <w:rPr>
                <w:i/>
              </w:rPr>
            </w:pPr>
            <w:r>
              <w:rPr>
                <w:i/>
              </w:rPr>
              <w:t xml:space="preserve">Revision of all fields </w:t>
            </w:r>
            <w:r w:rsidR="000C5036">
              <w:rPr>
                <w:i/>
              </w:rPr>
              <w:t>a</w:t>
            </w:r>
            <w:r>
              <w:rPr>
                <w:i/>
              </w:rPr>
              <w:t>nd other parts of manual was finis</w:t>
            </w:r>
            <w:r w:rsidR="000C5036">
              <w:rPr>
                <w:i/>
              </w:rPr>
              <w:t>h</w:t>
            </w:r>
            <w:r>
              <w:rPr>
                <w:i/>
              </w:rPr>
              <w:t>ed by the end of October 2019</w:t>
            </w:r>
          </w:p>
        </w:tc>
      </w:tr>
      <w:tr w:rsidR="00FC3E0F" w14:paraId="3BBB72D6" w14:textId="77777777" w:rsidTr="002A5817">
        <w:tc>
          <w:tcPr>
            <w:tcW w:w="6115" w:type="dxa"/>
          </w:tcPr>
          <w:p w14:paraId="585642FA" w14:textId="039849FD" w:rsidR="00FC3E0F" w:rsidRPr="007418BD" w:rsidRDefault="00FC3E0F" w:rsidP="00FC3E0F">
            <w:r>
              <w:rPr>
                <w:i/>
              </w:rPr>
              <w:t>Integration of Updates 2018</w:t>
            </w:r>
            <w:r w:rsidR="00816AA7">
              <w:rPr>
                <w:i/>
              </w:rPr>
              <w:t>–</w:t>
            </w:r>
            <w:r>
              <w:rPr>
                <w:i/>
              </w:rPr>
              <w:t>2019 in the working version of</w:t>
            </w:r>
            <w:r>
              <w:rPr>
                <w:rFonts w:asciiTheme="majorHAnsi" w:hAnsiTheme="majorHAnsi"/>
                <w:i/>
              </w:rPr>
              <w:t xml:space="preserve"> </w:t>
            </w:r>
            <w:r w:rsidRPr="00B22CEA">
              <w:rPr>
                <w:i/>
              </w:rPr>
              <w:t>UNIMARC Bibliographic format, online edition</w:t>
            </w:r>
          </w:p>
        </w:tc>
        <w:tc>
          <w:tcPr>
            <w:tcW w:w="7830" w:type="dxa"/>
          </w:tcPr>
          <w:p w14:paraId="3DFE2917" w14:textId="77777777" w:rsidR="00FC3E0F" w:rsidRDefault="00FC3E0F" w:rsidP="00FC3E0F">
            <w:pPr>
              <w:pStyle w:val="ListParagraph"/>
              <w:spacing w:after="0" w:line="240" w:lineRule="auto"/>
              <w:ind w:left="361" w:hanging="398"/>
              <w:rPr>
                <w:i/>
              </w:rPr>
            </w:pPr>
            <w:r>
              <w:rPr>
                <w:i/>
              </w:rPr>
              <w:t>Completed during 2019</w:t>
            </w:r>
          </w:p>
          <w:p w14:paraId="005443D8" w14:textId="2F4D27D7" w:rsidR="00FC3E0F" w:rsidRDefault="00FC3E0F" w:rsidP="00FC3E0F">
            <w:pPr>
              <w:pStyle w:val="ListParagraph"/>
              <w:spacing w:after="0" w:line="240" w:lineRule="auto"/>
              <w:ind w:left="361" w:hanging="398"/>
              <w:rPr>
                <w:i/>
              </w:rPr>
            </w:pPr>
          </w:p>
        </w:tc>
      </w:tr>
      <w:tr w:rsidR="00FC3E0F" w14:paraId="631CD6D6" w14:textId="77777777" w:rsidTr="002A5817">
        <w:tc>
          <w:tcPr>
            <w:tcW w:w="6115" w:type="dxa"/>
          </w:tcPr>
          <w:p w14:paraId="55387698" w14:textId="62F11863" w:rsidR="00FC3E0F" w:rsidRDefault="00FC3E0F" w:rsidP="00FC3E0F">
            <w:pPr>
              <w:rPr>
                <w:i/>
              </w:rPr>
            </w:pPr>
            <w:r>
              <w:rPr>
                <w:i/>
              </w:rPr>
              <w:t>Preparing online edition</w:t>
            </w:r>
          </w:p>
        </w:tc>
        <w:tc>
          <w:tcPr>
            <w:tcW w:w="7830" w:type="dxa"/>
          </w:tcPr>
          <w:p w14:paraId="722A7D7B" w14:textId="22240AB6" w:rsidR="00FC3E0F" w:rsidRDefault="00FC3E0F" w:rsidP="00FC3E0F">
            <w:pPr>
              <w:pStyle w:val="ListParagraph"/>
              <w:spacing w:after="0" w:line="240" w:lineRule="auto"/>
              <w:ind w:left="361" w:hanging="398"/>
              <w:rPr>
                <w:i/>
              </w:rPr>
            </w:pPr>
            <w:r>
              <w:rPr>
                <w:i/>
              </w:rPr>
              <w:t xml:space="preserve">Work in progress. </w:t>
            </w:r>
            <w:r w:rsidR="00816AA7">
              <w:rPr>
                <w:i/>
              </w:rPr>
              <w:t>Planned</w:t>
            </w:r>
            <w:r>
              <w:rPr>
                <w:i/>
              </w:rPr>
              <w:t xml:space="preserve"> to be finished in </w:t>
            </w:r>
            <w:r w:rsidR="001475A2">
              <w:rPr>
                <w:i/>
              </w:rPr>
              <w:t>early</w:t>
            </w:r>
            <w:r>
              <w:rPr>
                <w:i/>
              </w:rPr>
              <w:t xml:space="preserve"> 2020</w:t>
            </w:r>
            <w:r w:rsidR="008E7283">
              <w:rPr>
                <w:i/>
              </w:rPr>
              <w:t>.</w:t>
            </w:r>
          </w:p>
        </w:tc>
      </w:tr>
      <w:tr w:rsidR="00FC3E0F" w14:paraId="7B5144D5" w14:textId="77777777" w:rsidTr="002A5817">
        <w:tc>
          <w:tcPr>
            <w:tcW w:w="13945" w:type="dxa"/>
            <w:gridSpan w:val="2"/>
            <w:shd w:val="clear" w:color="auto" w:fill="4F81BD" w:themeFill="accent1"/>
          </w:tcPr>
          <w:p w14:paraId="21314C85" w14:textId="77777777" w:rsidR="00FC3E0F" w:rsidRDefault="00FC3E0F" w:rsidP="00FC3E0F">
            <w:pPr>
              <w:rPr>
                <w:rStyle w:val="Heading1Char"/>
                <w:rFonts w:cstheme="minorHAnsi"/>
                <w:color w:val="FFFFFF" w:themeColor="background1"/>
                <w:sz w:val="24"/>
              </w:rPr>
            </w:pPr>
            <w:r>
              <w:rPr>
                <w:rStyle w:val="Heading1Char"/>
                <w:rFonts w:cstheme="minorHAnsi"/>
                <w:color w:val="FFFFFF" w:themeColor="background1"/>
                <w:sz w:val="24"/>
              </w:rPr>
              <w:t xml:space="preserve">Risks  </w:t>
            </w:r>
          </w:p>
        </w:tc>
      </w:tr>
      <w:tr w:rsidR="00FC3E0F" w14:paraId="5F607BB3" w14:textId="77777777" w:rsidTr="002A5817">
        <w:tc>
          <w:tcPr>
            <w:tcW w:w="13945" w:type="dxa"/>
            <w:gridSpan w:val="2"/>
          </w:tcPr>
          <w:p w14:paraId="77CA9A42" w14:textId="29DC290D" w:rsidR="00FC3E0F" w:rsidRDefault="000C5036" w:rsidP="00FC3E0F">
            <w:pPr>
              <w:rPr>
                <w:i/>
              </w:rPr>
            </w:pPr>
            <w:r>
              <w:rPr>
                <w:rFonts w:asciiTheme="majorHAnsi" w:hAnsiTheme="majorHAnsi"/>
                <w:i/>
              </w:rPr>
              <w:t>The o</w:t>
            </w:r>
            <w:r w:rsidR="00FC3E0F">
              <w:rPr>
                <w:rFonts w:asciiTheme="majorHAnsi" w:hAnsiTheme="majorHAnsi"/>
                <w:i/>
              </w:rPr>
              <w:t xml:space="preserve">nline edition </w:t>
            </w:r>
            <w:proofErr w:type="gramStart"/>
            <w:r w:rsidR="00FC3E0F">
              <w:rPr>
                <w:rFonts w:asciiTheme="majorHAnsi" w:hAnsiTheme="majorHAnsi"/>
                <w:i/>
              </w:rPr>
              <w:t>has to</w:t>
            </w:r>
            <w:proofErr w:type="gramEnd"/>
            <w:r w:rsidR="00FC3E0F">
              <w:rPr>
                <w:rFonts w:asciiTheme="majorHAnsi" w:hAnsiTheme="majorHAnsi"/>
                <w:i/>
              </w:rPr>
              <w:t xml:space="preserve"> be integrated into the new IFLA web site.</w:t>
            </w:r>
          </w:p>
          <w:p w14:paraId="328CD1FC" w14:textId="77777777" w:rsidR="00FC3E0F" w:rsidRPr="001D1B56" w:rsidRDefault="00FC3E0F" w:rsidP="00FC3E0F">
            <w:pPr>
              <w:rPr>
                <w:i/>
              </w:rPr>
            </w:pPr>
          </w:p>
        </w:tc>
      </w:tr>
      <w:tr w:rsidR="00FC3E0F" w14:paraId="4C58DFCB" w14:textId="77777777" w:rsidTr="002A5817">
        <w:tc>
          <w:tcPr>
            <w:tcW w:w="6115" w:type="dxa"/>
            <w:shd w:val="clear" w:color="auto" w:fill="4F81BD" w:themeFill="accent1"/>
          </w:tcPr>
          <w:p w14:paraId="137662FD" w14:textId="77777777" w:rsidR="00FC3E0F" w:rsidRPr="00EE6D5E" w:rsidRDefault="00FC3E0F" w:rsidP="00FC3E0F">
            <w:pPr>
              <w:jc w:val="center"/>
              <w:rPr>
                <w:rFonts w:asciiTheme="majorHAnsi" w:hAnsiTheme="majorHAnsi"/>
                <w:i/>
                <w:szCs w:val="24"/>
              </w:rPr>
            </w:pPr>
            <w:r w:rsidRPr="00EE6D5E">
              <w:rPr>
                <w:rStyle w:val="Heading1Char"/>
                <w:rFonts w:cstheme="minorHAnsi"/>
                <w:color w:val="FFFFFF" w:themeColor="background1"/>
                <w:sz w:val="24"/>
              </w:rPr>
              <w:t>Output</w:t>
            </w:r>
          </w:p>
        </w:tc>
        <w:tc>
          <w:tcPr>
            <w:tcW w:w="7830" w:type="dxa"/>
            <w:shd w:val="clear" w:color="auto" w:fill="4F81BD" w:themeFill="accent1"/>
          </w:tcPr>
          <w:p w14:paraId="3FC03909" w14:textId="77777777" w:rsidR="00FC3E0F" w:rsidRPr="00EE6D5E" w:rsidRDefault="00FC3E0F" w:rsidP="00FC3E0F">
            <w:pPr>
              <w:jc w:val="center"/>
              <w:rPr>
                <w:rFonts w:asciiTheme="majorHAnsi" w:hAnsiTheme="majorHAnsi"/>
                <w:i/>
                <w:szCs w:val="24"/>
              </w:rPr>
            </w:pPr>
            <w:r w:rsidRPr="00EE6D5E">
              <w:rPr>
                <w:rStyle w:val="Heading1Char"/>
                <w:rFonts w:cstheme="minorHAnsi"/>
                <w:color w:val="FFFFFF" w:themeColor="background1"/>
                <w:sz w:val="24"/>
              </w:rPr>
              <w:t>Impact</w:t>
            </w:r>
          </w:p>
        </w:tc>
      </w:tr>
      <w:tr w:rsidR="00FC3E0F" w14:paraId="7A3CDDA3" w14:textId="77777777" w:rsidTr="002A5817">
        <w:tc>
          <w:tcPr>
            <w:tcW w:w="6115" w:type="dxa"/>
          </w:tcPr>
          <w:p w14:paraId="088E3A34" w14:textId="47F68043" w:rsidR="00FC3E0F" w:rsidRDefault="00FC3E0F" w:rsidP="00FC3E0F">
            <w:pPr>
              <w:rPr>
                <w:rFonts w:asciiTheme="majorHAnsi" w:hAnsiTheme="majorHAnsi"/>
                <w:i/>
              </w:rPr>
            </w:pPr>
            <w:r>
              <w:rPr>
                <w:rFonts w:asciiTheme="majorHAnsi" w:hAnsiTheme="majorHAnsi"/>
                <w:i/>
              </w:rPr>
              <w:t>Our work in progress may be followed on the UNIMARC wiki. Use</w:t>
            </w:r>
            <w:r w:rsidR="000C5036">
              <w:rPr>
                <w:rFonts w:asciiTheme="majorHAnsi" w:hAnsiTheme="majorHAnsi"/>
                <w:i/>
              </w:rPr>
              <w:t>r</w:t>
            </w:r>
            <w:r>
              <w:rPr>
                <w:rFonts w:asciiTheme="majorHAnsi" w:hAnsiTheme="majorHAnsi"/>
                <w:i/>
              </w:rPr>
              <w:t>name/pass o</w:t>
            </w:r>
            <w:r w:rsidR="000C5036">
              <w:rPr>
                <w:rFonts w:asciiTheme="majorHAnsi" w:hAnsiTheme="majorHAnsi"/>
                <w:i/>
              </w:rPr>
              <w:t>b</w:t>
            </w:r>
            <w:r>
              <w:rPr>
                <w:rFonts w:asciiTheme="majorHAnsi" w:hAnsiTheme="majorHAnsi"/>
                <w:i/>
              </w:rPr>
              <w:t xml:space="preserve">tained by request. </w:t>
            </w:r>
          </w:p>
        </w:tc>
        <w:tc>
          <w:tcPr>
            <w:tcW w:w="7830" w:type="dxa"/>
          </w:tcPr>
          <w:p w14:paraId="535B8CFE" w14:textId="56A356C4" w:rsidR="00FC3E0F" w:rsidRDefault="00FC3E0F" w:rsidP="00FC3E0F">
            <w:pPr>
              <w:rPr>
                <w:rFonts w:asciiTheme="majorHAnsi" w:hAnsiTheme="majorHAnsi"/>
                <w:i/>
              </w:rPr>
            </w:pPr>
            <w:r w:rsidRPr="00B22CEA">
              <w:rPr>
                <w:rFonts w:asciiTheme="majorHAnsi" w:hAnsiTheme="majorHAnsi"/>
                <w:i/>
              </w:rPr>
              <w:t>National UNIMARC Committees thro</w:t>
            </w:r>
            <w:r w:rsidR="00B22CEA" w:rsidRPr="00B22CEA">
              <w:rPr>
                <w:rFonts w:asciiTheme="majorHAnsi" w:hAnsiTheme="majorHAnsi"/>
                <w:i/>
              </w:rPr>
              <w:t>ugh</w:t>
            </w:r>
            <w:r w:rsidRPr="00B22CEA">
              <w:rPr>
                <w:rFonts w:asciiTheme="majorHAnsi" w:hAnsiTheme="majorHAnsi"/>
                <w:i/>
              </w:rPr>
              <w:t xml:space="preserve"> the work in the PUC do have constant access to our work in progress.</w:t>
            </w:r>
            <w:r>
              <w:rPr>
                <w:rFonts w:asciiTheme="majorHAnsi" w:hAnsiTheme="majorHAnsi"/>
                <w:i/>
              </w:rPr>
              <w:t xml:space="preserve"> </w:t>
            </w:r>
          </w:p>
        </w:tc>
      </w:tr>
      <w:tr w:rsidR="00FC3E0F" w14:paraId="65A521D5" w14:textId="77777777" w:rsidTr="002A5817">
        <w:tc>
          <w:tcPr>
            <w:tcW w:w="6115" w:type="dxa"/>
          </w:tcPr>
          <w:p w14:paraId="0C0FAF9A" w14:textId="5B02CBDD" w:rsidR="00FC3E0F" w:rsidRDefault="00FC3E0F" w:rsidP="00FC3E0F">
            <w:pPr>
              <w:rPr>
                <w:rFonts w:asciiTheme="majorHAnsi" w:hAnsiTheme="majorHAnsi"/>
                <w:i/>
              </w:rPr>
            </w:pPr>
            <w:r>
              <w:rPr>
                <w:rFonts w:asciiTheme="majorHAnsi" w:hAnsiTheme="majorHAnsi"/>
                <w:i/>
              </w:rPr>
              <w:t>Update of format documen</w:t>
            </w:r>
            <w:r w:rsidR="000C5036">
              <w:rPr>
                <w:rFonts w:asciiTheme="majorHAnsi" w:hAnsiTheme="majorHAnsi"/>
                <w:i/>
              </w:rPr>
              <w:t>t</w:t>
            </w:r>
            <w:r>
              <w:rPr>
                <w:rFonts w:asciiTheme="majorHAnsi" w:hAnsiTheme="majorHAnsi"/>
                <w:i/>
              </w:rPr>
              <w:t xml:space="preserve">ation </w:t>
            </w:r>
          </w:p>
        </w:tc>
        <w:tc>
          <w:tcPr>
            <w:tcW w:w="7830" w:type="dxa"/>
          </w:tcPr>
          <w:p w14:paraId="50D06450" w14:textId="53448188" w:rsidR="00FC3E0F" w:rsidRDefault="00FC3E0F" w:rsidP="00FC3E0F">
            <w:pPr>
              <w:rPr>
                <w:rFonts w:asciiTheme="majorHAnsi" w:hAnsiTheme="majorHAnsi"/>
                <w:i/>
              </w:rPr>
            </w:pPr>
            <w:r>
              <w:rPr>
                <w:rFonts w:asciiTheme="majorHAnsi" w:hAnsiTheme="majorHAnsi"/>
                <w:i/>
              </w:rPr>
              <w:t xml:space="preserve">UNIMARC Bibliographic format, online edition is </w:t>
            </w:r>
            <w:r w:rsidR="00407D60">
              <w:rPr>
                <w:rFonts w:asciiTheme="majorHAnsi" w:hAnsiTheme="majorHAnsi"/>
                <w:i/>
              </w:rPr>
              <w:t xml:space="preserve">a </w:t>
            </w:r>
            <w:r>
              <w:rPr>
                <w:rFonts w:asciiTheme="majorHAnsi" w:hAnsiTheme="majorHAnsi"/>
                <w:i/>
              </w:rPr>
              <w:t>co</w:t>
            </w:r>
            <w:r w:rsidR="000C5036">
              <w:rPr>
                <w:rFonts w:asciiTheme="majorHAnsi" w:hAnsiTheme="majorHAnsi"/>
                <w:i/>
              </w:rPr>
              <w:t>ntinui</w:t>
            </w:r>
            <w:r>
              <w:rPr>
                <w:rFonts w:asciiTheme="majorHAnsi" w:hAnsiTheme="majorHAnsi"/>
                <w:i/>
              </w:rPr>
              <w:t>ng reso</w:t>
            </w:r>
            <w:r w:rsidR="000C5036">
              <w:rPr>
                <w:rFonts w:asciiTheme="majorHAnsi" w:hAnsiTheme="majorHAnsi"/>
                <w:i/>
              </w:rPr>
              <w:t>u</w:t>
            </w:r>
            <w:r>
              <w:rPr>
                <w:rFonts w:asciiTheme="majorHAnsi" w:hAnsiTheme="majorHAnsi"/>
                <w:i/>
              </w:rPr>
              <w:t>rce and will be organized on field-by-field bas</w:t>
            </w:r>
            <w:r w:rsidR="00DF54E3">
              <w:rPr>
                <w:rFonts w:asciiTheme="majorHAnsi" w:hAnsiTheme="majorHAnsi"/>
                <w:i/>
              </w:rPr>
              <w:t>i</w:t>
            </w:r>
            <w:r>
              <w:rPr>
                <w:rFonts w:asciiTheme="majorHAnsi" w:hAnsiTheme="majorHAnsi"/>
                <w:i/>
              </w:rPr>
              <w:t xml:space="preserve">s with each field separately paged to facilitate the updating of fields.  </w:t>
            </w:r>
          </w:p>
        </w:tc>
      </w:tr>
      <w:tr w:rsidR="00FC3E0F" w14:paraId="7D3EA193" w14:textId="77777777" w:rsidTr="002A5817">
        <w:tc>
          <w:tcPr>
            <w:tcW w:w="6115" w:type="dxa"/>
          </w:tcPr>
          <w:p w14:paraId="0B0FE13E" w14:textId="77777777" w:rsidR="00FC3E0F" w:rsidRDefault="00FC3E0F" w:rsidP="00FC3E0F">
            <w:pPr>
              <w:rPr>
                <w:rFonts w:asciiTheme="majorHAnsi" w:hAnsiTheme="majorHAnsi"/>
                <w:i/>
              </w:rPr>
            </w:pPr>
          </w:p>
        </w:tc>
        <w:tc>
          <w:tcPr>
            <w:tcW w:w="7830" w:type="dxa"/>
          </w:tcPr>
          <w:p w14:paraId="7B40BA79" w14:textId="77777777" w:rsidR="00FC3E0F" w:rsidRDefault="00FC3E0F" w:rsidP="00FC3E0F">
            <w:pPr>
              <w:rPr>
                <w:rFonts w:asciiTheme="majorHAnsi" w:hAnsiTheme="majorHAnsi"/>
                <w:i/>
              </w:rPr>
            </w:pPr>
          </w:p>
        </w:tc>
      </w:tr>
      <w:tr w:rsidR="00FC3E0F" w14:paraId="5A759120" w14:textId="77777777" w:rsidTr="002A5817">
        <w:tc>
          <w:tcPr>
            <w:tcW w:w="13945" w:type="dxa"/>
            <w:gridSpan w:val="2"/>
            <w:shd w:val="clear" w:color="auto" w:fill="4F81BD" w:themeFill="accent1"/>
          </w:tcPr>
          <w:p w14:paraId="66C97AB6" w14:textId="77777777" w:rsidR="00FC3E0F" w:rsidRPr="00EE6D5E" w:rsidRDefault="00FC3E0F" w:rsidP="00FC3E0F">
            <w:pPr>
              <w:rPr>
                <w:rFonts w:asciiTheme="majorHAnsi" w:hAnsiTheme="majorHAnsi"/>
                <w:i/>
                <w:sz w:val="24"/>
                <w:szCs w:val="24"/>
              </w:rPr>
            </w:pPr>
            <w:r w:rsidRPr="00EE6D5E">
              <w:rPr>
                <w:rStyle w:val="Heading1Char"/>
                <w:rFonts w:cstheme="minorHAnsi"/>
                <w:color w:val="FFFFFF" w:themeColor="background1"/>
                <w:sz w:val="24"/>
                <w:szCs w:val="24"/>
              </w:rPr>
              <w:t xml:space="preserve">Communications </w:t>
            </w:r>
          </w:p>
        </w:tc>
      </w:tr>
      <w:tr w:rsidR="00FC3E0F" w14:paraId="1263F9C2" w14:textId="77777777" w:rsidTr="002A5817">
        <w:trPr>
          <w:trHeight w:val="547"/>
        </w:trPr>
        <w:tc>
          <w:tcPr>
            <w:tcW w:w="13945" w:type="dxa"/>
            <w:gridSpan w:val="2"/>
          </w:tcPr>
          <w:p w14:paraId="6B4D5FE0" w14:textId="05157245" w:rsidR="00FC3E0F" w:rsidRDefault="00626A95" w:rsidP="00626A95">
            <w:pPr>
              <w:rPr>
                <w:rFonts w:asciiTheme="majorHAnsi" w:hAnsiTheme="majorHAnsi"/>
                <w:i/>
              </w:rPr>
            </w:pPr>
            <w:r w:rsidRPr="00F4122E">
              <w:rPr>
                <w:i/>
              </w:rPr>
              <w:t>Permanent communication with National UNIMARC Committees and National libraries; communication with Committee of Standard, Cataloguing Section on the task of harmonizing UNIMARC with LRM</w:t>
            </w:r>
            <w:r w:rsidR="00BD73B4">
              <w:rPr>
                <w:i/>
              </w:rPr>
              <w:t>.</w:t>
            </w:r>
          </w:p>
        </w:tc>
      </w:tr>
    </w:tbl>
    <w:p w14:paraId="0DDFC09D" w14:textId="52B6C3B4" w:rsidR="00EE6D5E" w:rsidRDefault="00EE6D5E" w:rsidP="00AD6EBD">
      <w:pPr>
        <w:rPr>
          <w:rFonts w:asciiTheme="majorHAnsi" w:hAnsiTheme="majorHAnsi" w:cs="Times New Roman"/>
        </w:rPr>
      </w:pPr>
    </w:p>
    <w:p w14:paraId="487EAB94" w14:textId="3E8928C7" w:rsidR="00EE6D5E" w:rsidRDefault="00EE6D5E" w:rsidP="00AD6EBD">
      <w:pPr>
        <w:rPr>
          <w:rFonts w:cs="Times New Roman"/>
        </w:rPr>
      </w:pPr>
    </w:p>
    <w:p w14:paraId="0AD39AF5" w14:textId="7F4DBAF3" w:rsidR="0007705C" w:rsidRDefault="0007705C">
      <w:pPr>
        <w:rPr>
          <w:rFonts w:cs="Times New Roman"/>
        </w:rPr>
      </w:pPr>
      <w:r>
        <w:rPr>
          <w:rFonts w:cs="Times New Roman"/>
        </w:rPr>
        <w:br w:type="page"/>
      </w:r>
      <w:bookmarkStart w:id="0" w:name="_GoBack"/>
      <w:bookmarkEnd w:id="0"/>
    </w:p>
    <w:p w14:paraId="67EAF1F6" w14:textId="77777777" w:rsidR="00FC3E0F" w:rsidRDefault="00FC3E0F" w:rsidP="00AD6EBD">
      <w:pPr>
        <w:rPr>
          <w:rFonts w:asciiTheme="majorHAnsi" w:hAnsiTheme="majorHAnsi" w:cs="Times New Roman"/>
        </w:rPr>
      </w:pPr>
    </w:p>
    <w:tbl>
      <w:tblPr>
        <w:tblStyle w:val="TableGrid"/>
        <w:tblpPr w:leftFromText="180" w:rightFromText="180" w:vertAnchor="text" w:horzAnchor="margin" w:tblpY="110"/>
        <w:tblW w:w="13945" w:type="dxa"/>
        <w:tblLook w:val="04A0" w:firstRow="1" w:lastRow="0" w:firstColumn="1" w:lastColumn="0" w:noHBand="0" w:noVBand="1"/>
      </w:tblPr>
      <w:tblGrid>
        <w:gridCol w:w="6115"/>
        <w:gridCol w:w="7830"/>
      </w:tblGrid>
      <w:tr w:rsidR="00EE6D5E" w14:paraId="632FC9A0" w14:textId="77777777" w:rsidTr="002A5817">
        <w:tc>
          <w:tcPr>
            <w:tcW w:w="13945" w:type="dxa"/>
            <w:gridSpan w:val="2"/>
            <w:shd w:val="clear" w:color="auto" w:fill="4F81BD" w:themeFill="accent1"/>
          </w:tcPr>
          <w:p w14:paraId="19BF83CB" w14:textId="062A2091" w:rsidR="00EE6D5E" w:rsidRPr="004523EB" w:rsidRDefault="00EE6D5E" w:rsidP="002A5817">
            <w:pPr>
              <w:rPr>
                <w:rStyle w:val="Heading1Char"/>
                <w:rFonts w:cstheme="minorHAnsi"/>
                <w:color w:val="FFFFFF" w:themeColor="background1"/>
                <w:sz w:val="24"/>
              </w:rPr>
            </w:pPr>
            <w:r w:rsidRPr="00EE6D5E">
              <w:rPr>
                <w:rStyle w:val="Heading1Char"/>
                <w:rFonts w:cstheme="minorHAnsi"/>
                <w:color w:val="FFFFFF" w:themeColor="background1"/>
                <w:sz w:val="24"/>
                <w:szCs w:val="24"/>
              </w:rPr>
              <w:t>Objective 4</w:t>
            </w:r>
          </w:p>
        </w:tc>
      </w:tr>
      <w:tr w:rsidR="00EE6D5E" w14:paraId="1296D650" w14:textId="77777777" w:rsidTr="002A5817">
        <w:trPr>
          <w:trHeight w:val="728"/>
        </w:trPr>
        <w:tc>
          <w:tcPr>
            <w:tcW w:w="13945" w:type="dxa"/>
            <w:gridSpan w:val="2"/>
            <w:shd w:val="clear" w:color="auto" w:fill="FFFFFF" w:themeFill="background1"/>
          </w:tcPr>
          <w:p w14:paraId="3B56F8E2" w14:textId="27FCF1E2" w:rsidR="00EE6D5E" w:rsidRPr="0007705C" w:rsidRDefault="00626A95" w:rsidP="002A5817">
            <w:pPr>
              <w:rPr>
                <w:b/>
                <w:color w:val="FFFFFF" w:themeColor="background1"/>
                <w:sz w:val="24"/>
              </w:rPr>
            </w:pPr>
            <w:r w:rsidRPr="0007705C">
              <w:rPr>
                <w:rFonts w:asciiTheme="majorHAnsi" w:hAnsiTheme="majorHAnsi"/>
                <w:b/>
                <w:i/>
              </w:rPr>
              <w:t>UNIMARC Authorities format, online edition</w:t>
            </w:r>
          </w:p>
        </w:tc>
      </w:tr>
      <w:tr w:rsidR="00EE6D5E" w14:paraId="4D8D348B" w14:textId="77777777" w:rsidTr="002A5817">
        <w:tc>
          <w:tcPr>
            <w:tcW w:w="6115" w:type="dxa"/>
            <w:shd w:val="clear" w:color="auto" w:fill="4F81BD" w:themeFill="accent1"/>
          </w:tcPr>
          <w:p w14:paraId="3FA8773B" w14:textId="77777777" w:rsidR="00EE6D5E" w:rsidRPr="008A5C2B" w:rsidRDefault="00EE6D5E" w:rsidP="002A5817">
            <w:pPr>
              <w:jc w:val="center"/>
              <w:rPr>
                <w:rStyle w:val="Heading1Char"/>
                <w:rFonts w:cstheme="minorHAnsi"/>
                <w:sz w:val="24"/>
              </w:rPr>
            </w:pPr>
            <w:r w:rsidRPr="008A5C2B">
              <w:rPr>
                <w:rStyle w:val="Heading1Char"/>
                <w:rFonts w:cstheme="minorHAnsi"/>
                <w:color w:val="FFFFFF" w:themeColor="background1"/>
                <w:sz w:val="24"/>
              </w:rPr>
              <w:t>P</w:t>
            </w:r>
            <w:r w:rsidRPr="008A5C2B">
              <w:rPr>
                <w:rStyle w:val="Heading1Char"/>
                <w:color w:val="FFFFFF" w:themeColor="background1"/>
                <w:sz w:val="24"/>
              </w:rPr>
              <w:t>roject</w:t>
            </w:r>
            <w:r>
              <w:rPr>
                <w:rStyle w:val="Heading1Char"/>
                <w:color w:val="FFFFFF" w:themeColor="background1"/>
                <w:sz w:val="24"/>
              </w:rPr>
              <w:t>s/Activities</w:t>
            </w:r>
          </w:p>
        </w:tc>
        <w:tc>
          <w:tcPr>
            <w:tcW w:w="7830" w:type="dxa"/>
            <w:shd w:val="clear" w:color="auto" w:fill="4F81BD" w:themeFill="accent1"/>
          </w:tcPr>
          <w:p w14:paraId="3CF2E6CE" w14:textId="77777777" w:rsidR="00EE6D5E" w:rsidRPr="008A5C2B" w:rsidRDefault="00EE6D5E" w:rsidP="002A5817">
            <w:pPr>
              <w:jc w:val="center"/>
              <w:rPr>
                <w:rStyle w:val="Heading1Char"/>
                <w:rFonts w:cstheme="minorHAnsi"/>
                <w:sz w:val="24"/>
              </w:rPr>
            </w:pPr>
            <w:r>
              <w:rPr>
                <w:rStyle w:val="Heading1Char"/>
                <w:rFonts w:cstheme="minorHAnsi"/>
                <w:color w:val="FFFFFF" w:themeColor="background1"/>
                <w:sz w:val="24"/>
              </w:rPr>
              <w:t xml:space="preserve">Progress </w:t>
            </w:r>
          </w:p>
        </w:tc>
      </w:tr>
      <w:tr w:rsidR="00626A95" w14:paraId="7799F3E8" w14:textId="77777777" w:rsidTr="002A5817">
        <w:tc>
          <w:tcPr>
            <w:tcW w:w="6115" w:type="dxa"/>
          </w:tcPr>
          <w:p w14:paraId="3D258BD1" w14:textId="19300C35" w:rsidR="00626A95" w:rsidRDefault="00626A95" w:rsidP="00626A95">
            <w:pPr>
              <w:rPr>
                <w:rStyle w:val="Heading1Char"/>
                <w:rFonts w:cstheme="minorHAnsi"/>
              </w:rPr>
            </w:pPr>
            <w:r>
              <w:rPr>
                <w:i/>
              </w:rPr>
              <w:t>Integration of Updates 2012</w:t>
            </w:r>
            <w:r w:rsidR="00816AA7">
              <w:rPr>
                <w:i/>
              </w:rPr>
              <w:t>–</w:t>
            </w:r>
            <w:r>
              <w:rPr>
                <w:i/>
              </w:rPr>
              <w:t>2017 and the 3</w:t>
            </w:r>
            <w:r w:rsidRPr="00FC3E0F">
              <w:rPr>
                <w:i/>
                <w:vertAlign w:val="superscript"/>
              </w:rPr>
              <w:t>rd</w:t>
            </w:r>
            <w:r>
              <w:rPr>
                <w:i/>
              </w:rPr>
              <w:t xml:space="preserve"> edition of UNIMARC Authorities Format  </w:t>
            </w:r>
          </w:p>
        </w:tc>
        <w:tc>
          <w:tcPr>
            <w:tcW w:w="7830" w:type="dxa"/>
          </w:tcPr>
          <w:p w14:paraId="6471AA2A" w14:textId="1AA5914F" w:rsidR="00626A95" w:rsidRDefault="00626A95" w:rsidP="00626A95">
            <w:pPr>
              <w:rPr>
                <w:rStyle w:val="Heading1Char"/>
                <w:rFonts w:cstheme="minorHAnsi"/>
              </w:rPr>
            </w:pPr>
            <w:r>
              <w:rPr>
                <w:i/>
              </w:rPr>
              <w:t>Completed in 2018</w:t>
            </w:r>
          </w:p>
        </w:tc>
      </w:tr>
      <w:tr w:rsidR="00626A95" w14:paraId="4251B9A2" w14:textId="77777777" w:rsidTr="002A5817">
        <w:tc>
          <w:tcPr>
            <w:tcW w:w="6115" w:type="dxa"/>
          </w:tcPr>
          <w:p w14:paraId="682F05A3" w14:textId="35F4B357" w:rsidR="00626A95" w:rsidRPr="007418BD" w:rsidRDefault="00626A95" w:rsidP="00626A95">
            <w:r>
              <w:rPr>
                <w:i/>
              </w:rPr>
              <w:t>Integration of Updates 2018</w:t>
            </w:r>
            <w:r w:rsidR="00816AA7">
              <w:rPr>
                <w:i/>
              </w:rPr>
              <w:t>–</w:t>
            </w:r>
            <w:r>
              <w:rPr>
                <w:i/>
              </w:rPr>
              <w:t xml:space="preserve">2019 in the working version of </w:t>
            </w:r>
            <w:r w:rsidRPr="00B22CEA">
              <w:rPr>
                <w:i/>
              </w:rPr>
              <w:t>UNIMARC Authorities format, online edition</w:t>
            </w:r>
          </w:p>
        </w:tc>
        <w:tc>
          <w:tcPr>
            <w:tcW w:w="7830" w:type="dxa"/>
          </w:tcPr>
          <w:p w14:paraId="0D968EE5" w14:textId="77777777" w:rsidR="00626A95" w:rsidRDefault="00626A95" w:rsidP="00626A95">
            <w:pPr>
              <w:pStyle w:val="ListParagraph"/>
              <w:spacing w:after="0" w:line="240" w:lineRule="auto"/>
              <w:ind w:left="361" w:hanging="398"/>
              <w:rPr>
                <w:i/>
              </w:rPr>
            </w:pPr>
            <w:r>
              <w:rPr>
                <w:i/>
              </w:rPr>
              <w:t>Completed during 2019</w:t>
            </w:r>
          </w:p>
          <w:p w14:paraId="6EF82FE1" w14:textId="50BC3E93" w:rsidR="00626A95" w:rsidRDefault="00626A95" w:rsidP="00626A95">
            <w:pPr>
              <w:pStyle w:val="ListParagraph"/>
              <w:spacing w:after="0" w:line="240" w:lineRule="auto"/>
              <w:ind w:left="361" w:hanging="398"/>
              <w:rPr>
                <w:i/>
              </w:rPr>
            </w:pPr>
          </w:p>
        </w:tc>
      </w:tr>
      <w:tr w:rsidR="00626A95" w14:paraId="1F191B78" w14:textId="77777777" w:rsidTr="002A5817">
        <w:tc>
          <w:tcPr>
            <w:tcW w:w="6115" w:type="dxa"/>
          </w:tcPr>
          <w:p w14:paraId="544B4F19" w14:textId="2FDB1E56" w:rsidR="00626A95" w:rsidRPr="007418BD" w:rsidRDefault="00626A95" w:rsidP="00626A95"/>
        </w:tc>
        <w:tc>
          <w:tcPr>
            <w:tcW w:w="7830" w:type="dxa"/>
          </w:tcPr>
          <w:p w14:paraId="6826445A" w14:textId="4642BA12" w:rsidR="00626A95" w:rsidRDefault="00626A95" w:rsidP="00626A95">
            <w:pPr>
              <w:pStyle w:val="ListParagraph"/>
              <w:spacing w:after="0" w:line="240" w:lineRule="auto"/>
              <w:ind w:left="361" w:hanging="398"/>
              <w:rPr>
                <w:i/>
              </w:rPr>
            </w:pPr>
          </w:p>
        </w:tc>
      </w:tr>
      <w:tr w:rsidR="00626A95" w14:paraId="062F461B" w14:textId="77777777" w:rsidTr="002A5817">
        <w:tc>
          <w:tcPr>
            <w:tcW w:w="6115" w:type="dxa"/>
          </w:tcPr>
          <w:p w14:paraId="213F9E37" w14:textId="63F4B172" w:rsidR="00626A95" w:rsidRPr="007418BD" w:rsidRDefault="00626A95" w:rsidP="00626A95"/>
        </w:tc>
        <w:tc>
          <w:tcPr>
            <w:tcW w:w="7830" w:type="dxa"/>
          </w:tcPr>
          <w:p w14:paraId="20A572BB" w14:textId="77777777" w:rsidR="00626A95" w:rsidRDefault="00626A95" w:rsidP="00626A95">
            <w:pPr>
              <w:pStyle w:val="ListParagraph"/>
              <w:spacing w:after="0" w:line="240" w:lineRule="auto"/>
              <w:ind w:left="361" w:hanging="398"/>
              <w:rPr>
                <w:i/>
              </w:rPr>
            </w:pPr>
          </w:p>
        </w:tc>
      </w:tr>
      <w:tr w:rsidR="00626A95" w14:paraId="67AC62B1" w14:textId="77777777" w:rsidTr="002A5817">
        <w:tc>
          <w:tcPr>
            <w:tcW w:w="13945" w:type="dxa"/>
            <w:gridSpan w:val="2"/>
            <w:shd w:val="clear" w:color="auto" w:fill="4F81BD" w:themeFill="accent1"/>
          </w:tcPr>
          <w:p w14:paraId="5EA128F0" w14:textId="77777777" w:rsidR="00626A95" w:rsidRDefault="00626A95" w:rsidP="00626A95">
            <w:pPr>
              <w:rPr>
                <w:rStyle w:val="Heading1Char"/>
                <w:rFonts w:cstheme="minorHAnsi"/>
                <w:color w:val="FFFFFF" w:themeColor="background1"/>
                <w:sz w:val="24"/>
              </w:rPr>
            </w:pPr>
            <w:r>
              <w:rPr>
                <w:rStyle w:val="Heading1Char"/>
                <w:rFonts w:cstheme="minorHAnsi"/>
                <w:color w:val="FFFFFF" w:themeColor="background1"/>
                <w:sz w:val="24"/>
              </w:rPr>
              <w:t xml:space="preserve">Risks  </w:t>
            </w:r>
          </w:p>
        </w:tc>
      </w:tr>
      <w:tr w:rsidR="00626A95" w14:paraId="6051DAE4" w14:textId="77777777" w:rsidTr="002A5817">
        <w:tc>
          <w:tcPr>
            <w:tcW w:w="13945" w:type="dxa"/>
            <w:gridSpan w:val="2"/>
          </w:tcPr>
          <w:p w14:paraId="5B530288" w14:textId="58A21632" w:rsidR="00626A95" w:rsidRDefault="00626A95" w:rsidP="00626A95">
            <w:pPr>
              <w:rPr>
                <w:i/>
              </w:rPr>
            </w:pPr>
            <w:r>
              <w:rPr>
                <w:rFonts w:asciiTheme="majorHAnsi" w:hAnsiTheme="majorHAnsi"/>
                <w:i/>
              </w:rPr>
              <w:t>The editorial group is under the pressure of too many tasks.</w:t>
            </w:r>
          </w:p>
          <w:p w14:paraId="1A94FA45" w14:textId="77777777" w:rsidR="00626A95" w:rsidRPr="001D1B56" w:rsidRDefault="00626A95" w:rsidP="00626A95">
            <w:pPr>
              <w:rPr>
                <w:i/>
              </w:rPr>
            </w:pPr>
          </w:p>
        </w:tc>
      </w:tr>
      <w:tr w:rsidR="00626A95" w14:paraId="2E153DDB" w14:textId="77777777" w:rsidTr="002A5817">
        <w:tc>
          <w:tcPr>
            <w:tcW w:w="6115" w:type="dxa"/>
            <w:shd w:val="clear" w:color="auto" w:fill="4F81BD" w:themeFill="accent1"/>
          </w:tcPr>
          <w:p w14:paraId="3F475503" w14:textId="77777777" w:rsidR="00626A95" w:rsidRPr="00EE6D5E" w:rsidRDefault="00626A95" w:rsidP="00626A95">
            <w:pPr>
              <w:jc w:val="center"/>
              <w:rPr>
                <w:rFonts w:asciiTheme="majorHAnsi" w:hAnsiTheme="majorHAnsi"/>
                <w:i/>
                <w:szCs w:val="24"/>
              </w:rPr>
            </w:pPr>
            <w:r w:rsidRPr="00EE6D5E">
              <w:rPr>
                <w:rStyle w:val="Heading1Char"/>
                <w:rFonts w:cstheme="minorHAnsi"/>
                <w:color w:val="FFFFFF" w:themeColor="background1"/>
                <w:sz w:val="24"/>
              </w:rPr>
              <w:t>Output</w:t>
            </w:r>
          </w:p>
        </w:tc>
        <w:tc>
          <w:tcPr>
            <w:tcW w:w="7830" w:type="dxa"/>
            <w:shd w:val="clear" w:color="auto" w:fill="4F81BD" w:themeFill="accent1"/>
          </w:tcPr>
          <w:p w14:paraId="2E953B6B" w14:textId="77777777" w:rsidR="00626A95" w:rsidRPr="00EE6D5E" w:rsidRDefault="00626A95" w:rsidP="00626A95">
            <w:pPr>
              <w:jc w:val="center"/>
              <w:rPr>
                <w:rFonts w:asciiTheme="majorHAnsi" w:hAnsiTheme="majorHAnsi"/>
                <w:i/>
                <w:szCs w:val="24"/>
              </w:rPr>
            </w:pPr>
            <w:r w:rsidRPr="00EE6D5E">
              <w:rPr>
                <w:rStyle w:val="Heading1Char"/>
                <w:rFonts w:cstheme="minorHAnsi"/>
                <w:color w:val="FFFFFF" w:themeColor="background1"/>
                <w:sz w:val="24"/>
              </w:rPr>
              <w:t>Impact</w:t>
            </w:r>
          </w:p>
        </w:tc>
      </w:tr>
      <w:tr w:rsidR="00626A95" w14:paraId="5B70FE6C" w14:textId="77777777" w:rsidTr="002A5817">
        <w:tc>
          <w:tcPr>
            <w:tcW w:w="6115" w:type="dxa"/>
          </w:tcPr>
          <w:p w14:paraId="7FF2C70F" w14:textId="245CE78B" w:rsidR="00626A95" w:rsidRDefault="00626A95" w:rsidP="00464480">
            <w:pPr>
              <w:rPr>
                <w:rFonts w:asciiTheme="majorHAnsi" w:hAnsiTheme="majorHAnsi"/>
                <w:i/>
              </w:rPr>
            </w:pPr>
            <w:r>
              <w:rPr>
                <w:rFonts w:asciiTheme="majorHAnsi" w:hAnsiTheme="majorHAnsi"/>
                <w:i/>
              </w:rPr>
              <w:t>Our work in progress may be followed on the UNIMARC wiki. Use</w:t>
            </w:r>
            <w:r w:rsidR="00464480">
              <w:rPr>
                <w:rFonts w:asciiTheme="majorHAnsi" w:hAnsiTheme="majorHAnsi"/>
                <w:i/>
              </w:rPr>
              <w:t>r</w:t>
            </w:r>
            <w:r>
              <w:rPr>
                <w:rFonts w:asciiTheme="majorHAnsi" w:hAnsiTheme="majorHAnsi"/>
                <w:i/>
              </w:rPr>
              <w:t>name/pass o</w:t>
            </w:r>
            <w:r w:rsidR="00464480">
              <w:rPr>
                <w:rFonts w:asciiTheme="majorHAnsi" w:hAnsiTheme="majorHAnsi"/>
                <w:i/>
              </w:rPr>
              <w:t>b</w:t>
            </w:r>
            <w:r>
              <w:rPr>
                <w:rFonts w:asciiTheme="majorHAnsi" w:hAnsiTheme="majorHAnsi"/>
                <w:i/>
              </w:rPr>
              <w:t xml:space="preserve">tained by request. </w:t>
            </w:r>
          </w:p>
        </w:tc>
        <w:tc>
          <w:tcPr>
            <w:tcW w:w="7830" w:type="dxa"/>
          </w:tcPr>
          <w:p w14:paraId="1FCB75C0" w14:textId="1B2B960A" w:rsidR="00626A95" w:rsidRDefault="00626A95" w:rsidP="00626A95">
            <w:pPr>
              <w:rPr>
                <w:rFonts w:asciiTheme="majorHAnsi" w:hAnsiTheme="majorHAnsi"/>
                <w:i/>
              </w:rPr>
            </w:pPr>
            <w:r w:rsidRPr="00B22CEA">
              <w:rPr>
                <w:rFonts w:asciiTheme="majorHAnsi" w:hAnsiTheme="majorHAnsi"/>
                <w:i/>
              </w:rPr>
              <w:t xml:space="preserve">National UNIMARC Committees </w:t>
            </w:r>
            <w:r w:rsidR="00B22CEA" w:rsidRPr="00B22CEA">
              <w:rPr>
                <w:rFonts w:asciiTheme="majorHAnsi" w:hAnsiTheme="majorHAnsi"/>
                <w:i/>
              </w:rPr>
              <w:t>through</w:t>
            </w:r>
            <w:r w:rsidRPr="00B22CEA">
              <w:rPr>
                <w:rFonts w:asciiTheme="majorHAnsi" w:hAnsiTheme="majorHAnsi"/>
                <w:i/>
              </w:rPr>
              <w:t xml:space="preserve"> the work in the PUC do have constant access to our work in progress.</w:t>
            </w:r>
            <w:r>
              <w:rPr>
                <w:rFonts w:asciiTheme="majorHAnsi" w:hAnsiTheme="majorHAnsi"/>
                <w:i/>
              </w:rPr>
              <w:t xml:space="preserve"> </w:t>
            </w:r>
          </w:p>
        </w:tc>
      </w:tr>
      <w:tr w:rsidR="00626A95" w14:paraId="115EFA17" w14:textId="77777777" w:rsidTr="002A5817">
        <w:tc>
          <w:tcPr>
            <w:tcW w:w="6115" w:type="dxa"/>
          </w:tcPr>
          <w:p w14:paraId="18DD4D81" w14:textId="77777777" w:rsidR="00626A95" w:rsidRDefault="00626A95" w:rsidP="00626A95">
            <w:pPr>
              <w:rPr>
                <w:rFonts w:asciiTheme="majorHAnsi" w:hAnsiTheme="majorHAnsi"/>
                <w:i/>
              </w:rPr>
            </w:pPr>
          </w:p>
        </w:tc>
        <w:tc>
          <w:tcPr>
            <w:tcW w:w="7830" w:type="dxa"/>
          </w:tcPr>
          <w:p w14:paraId="7CF30049" w14:textId="77777777" w:rsidR="00626A95" w:rsidRDefault="00626A95" w:rsidP="00626A95">
            <w:pPr>
              <w:rPr>
                <w:rFonts w:asciiTheme="majorHAnsi" w:hAnsiTheme="majorHAnsi"/>
                <w:i/>
              </w:rPr>
            </w:pPr>
          </w:p>
        </w:tc>
      </w:tr>
      <w:tr w:rsidR="00626A95" w14:paraId="09D6A090" w14:textId="77777777" w:rsidTr="002A5817">
        <w:tc>
          <w:tcPr>
            <w:tcW w:w="6115" w:type="dxa"/>
          </w:tcPr>
          <w:p w14:paraId="03AD0AB8" w14:textId="77777777" w:rsidR="00626A95" w:rsidRDefault="00626A95" w:rsidP="00626A95">
            <w:pPr>
              <w:rPr>
                <w:rFonts w:asciiTheme="majorHAnsi" w:hAnsiTheme="majorHAnsi"/>
                <w:i/>
              </w:rPr>
            </w:pPr>
          </w:p>
        </w:tc>
        <w:tc>
          <w:tcPr>
            <w:tcW w:w="7830" w:type="dxa"/>
          </w:tcPr>
          <w:p w14:paraId="2080D776" w14:textId="77777777" w:rsidR="00626A95" w:rsidRDefault="00626A95" w:rsidP="00626A95">
            <w:pPr>
              <w:rPr>
                <w:rFonts w:asciiTheme="majorHAnsi" w:hAnsiTheme="majorHAnsi"/>
                <w:i/>
              </w:rPr>
            </w:pPr>
          </w:p>
        </w:tc>
      </w:tr>
      <w:tr w:rsidR="00626A95" w14:paraId="1BB55795" w14:textId="77777777" w:rsidTr="002A5817">
        <w:tc>
          <w:tcPr>
            <w:tcW w:w="13945" w:type="dxa"/>
            <w:gridSpan w:val="2"/>
            <w:shd w:val="clear" w:color="auto" w:fill="4F81BD" w:themeFill="accent1"/>
          </w:tcPr>
          <w:p w14:paraId="09DA6DDC" w14:textId="77777777" w:rsidR="00626A95" w:rsidRPr="00EE6D5E" w:rsidRDefault="00626A95" w:rsidP="00626A95">
            <w:pPr>
              <w:rPr>
                <w:rFonts w:asciiTheme="majorHAnsi" w:hAnsiTheme="majorHAnsi"/>
                <w:i/>
                <w:sz w:val="24"/>
                <w:szCs w:val="24"/>
              </w:rPr>
            </w:pPr>
            <w:r w:rsidRPr="00EE6D5E">
              <w:rPr>
                <w:rStyle w:val="Heading1Char"/>
                <w:rFonts w:cstheme="minorHAnsi"/>
                <w:color w:val="FFFFFF" w:themeColor="background1"/>
                <w:sz w:val="24"/>
                <w:szCs w:val="24"/>
              </w:rPr>
              <w:t xml:space="preserve">Communications </w:t>
            </w:r>
          </w:p>
        </w:tc>
      </w:tr>
      <w:tr w:rsidR="00626A95" w14:paraId="372A72F8" w14:textId="77777777" w:rsidTr="002A5817">
        <w:trPr>
          <w:trHeight w:val="547"/>
        </w:trPr>
        <w:tc>
          <w:tcPr>
            <w:tcW w:w="13945" w:type="dxa"/>
            <w:gridSpan w:val="2"/>
          </w:tcPr>
          <w:p w14:paraId="16EDAD9F" w14:textId="73626C81" w:rsidR="00626A95" w:rsidRDefault="00626A95" w:rsidP="00626A95">
            <w:pPr>
              <w:rPr>
                <w:rFonts w:asciiTheme="majorHAnsi" w:hAnsiTheme="majorHAnsi"/>
                <w:i/>
              </w:rPr>
            </w:pPr>
            <w:r>
              <w:rPr>
                <w:rFonts w:asciiTheme="majorHAnsi" w:hAnsiTheme="majorHAnsi"/>
                <w:i/>
              </w:rPr>
              <w:t>Permanent communication with National UNIMARC Committees and National libraries; communication with Committee of Standard, Cataloguing Section on the task of harmonizing UNIMARC with LRM</w:t>
            </w:r>
          </w:p>
        </w:tc>
      </w:tr>
    </w:tbl>
    <w:p w14:paraId="3190C417" w14:textId="01942628" w:rsidR="00EE6D5E" w:rsidRDefault="00EE6D5E" w:rsidP="00AD6EBD">
      <w:pPr>
        <w:rPr>
          <w:rFonts w:asciiTheme="majorHAnsi" w:hAnsiTheme="majorHAnsi" w:cs="Times New Roman"/>
        </w:rPr>
      </w:pPr>
    </w:p>
    <w:p w14:paraId="2B88845B" w14:textId="2F4A56E6" w:rsidR="00EE6D5E" w:rsidRDefault="00EE6D5E" w:rsidP="00AD6EBD">
      <w:pPr>
        <w:rPr>
          <w:rFonts w:cs="Times New Roman"/>
        </w:rPr>
      </w:pPr>
    </w:p>
    <w:p w14:paraId="51F4919A" w14:textId="72EC701C" w:rsidR="00EE6D5E" w:rsidRDefault="00EE6D5E" w:rsidP="00AD6EBD">
      <w:pPr>
        <w:rPr>
          <w:rFonts w:cs="Times New Roman"/>
        </w:rPr>
      </w:pPr>
    </w:p>
    <w:p w14:paraId="7395CA78" w14:textId="548557CD" w:rsidR="00EE6D5E" w:rsidRDefault="00EE6D5E" w:rsidP="00AD6EBD">
      <w:pPr>
        <w:rPr>
          <w:rFonts w:cs="Times New Roman"/>
        </w:rPr>
      </w:pPr>
    </w:p>
    <w:p w14:paraId="1A863734" w14:textId="2A0096AA" w:rsidR="00EE6D5E" w:rsidRDefault="00EE6D5E" w:rsidP="00AD6EBD">
      <w:pPr>
        <w:rPr>
          <w:rFonts w:cs="Times New Roman"/>
        </w:rPr>
      </w:pPr>
    </w:p>
    <w:p w14:paraId="73A0CA40" w14:textId="7A7BF8ED" w:rsidR="00EE6D5E" w:rsidRDefault="00EE6D5E" w:rsidP="00AD6EBD">
      <w:pPr>
        <w:rPr>
          <w:rFonts w:cs="Times New Roman"/>
        </w:rPr>
      </w:pPr>
    </w:p>
    <w:p w14:paraId="010989B9" w14:textId="65F527CA" w:rsidR="00EE6D5E" w:rsidRDefault="00EE6D5E" w:rsidP="00AD6EBD">
      <w:pPr>
        <w:rPr>
          <w:rFonts w:cs="Times New Roman"/>
        </w:rPr>
      </w:pPr>
    </w:p>
    <w:p w14:paraId="09046952" w14:textId="77777777" w:rsidR="00EE6D5E" w:rsidRDefault="00EE6D5E" w:rsidP="00AD6EBD">
      <w:pPr>
        <w:rPr>
          <w:rFonts w:cs="Times New Roman"/>
        </w:rPr>
      </w:pPr>
    </w:p>
    <w:p w14:paraId="672EE7E9" w14:textId="0D83BE9F" w:rsidR="00EE6D5E" w:rsidRDefault="00EE6D5E" w:rsidP="00AD6EBD">
      <w:pPr>
        <w:rPr>
          <w:rFonts w:cs="Times New Roman"/>
        </w:rPr>
      </w:pPr>
    </w:p>
    <w:p w14:paraId="12349F99" w14:textId="77777777" w:rsidR="00EE6D5E" w:rsidRDefault="00EE6D5E" w:rsidP="00AD6EBD">
      <w:pPr>
        <w:rPr>
          <w:rFonts w:asciiTheme="majorHAnsi" w:hAnsiTheme="majorHAnsi" w:cs="Times New Roman"/>
        </w:rPr>
      </w:pPr>
    </w:p>
    <w:tbl>
      <w:tblPr>
        <w:tblStyle w:val="TableGrid"/>
        <w:tblpPr w:leftFromText="180" w:rightFromText="180" w:vertAnchor="text" w:horzAnchor="margin" w:tblpY="110"/>
        <w:tblW w:w="13945" w:type="dxa"/>
        <w:tblLook w:val="04A0" w:firstRow="1" w:lastRow="0" w:firstColumn="1" w:lastColumn="0" w:noHBand="0" w:noVBand="1"/>
      </w:tblPr>
      <w:tblGrid>
        <w:gridCol w:w="6115"/>
        <w:gridCol w:w="7830"/>
      </w:tblGrid>
      <w:tr w:rsidR="00EE6D5E" w14:paraId="0DDA9D9F" w14:textId="77777777" w:rsidTr="002A5817">
        <w:tc>
          <w:tcPr>
            <w:tcW w:w="13945" w:type="dxa"/>
            <w:gridSpan w:val="2"/>
            <w:shd w:val="clear" w:color="auto" w:fill="4F81BD" w:themeFill="accent1"/>
          </w:tcPr>
          <w:p w14:paraId="6BFE178E" w14:textId="7227CF9A" w:rsidR="00EE6D5E" w:rsidRPr="004523EB" w:rsidRDefault="00EE6D5E" w:rsidP="002A5817">
            <w:pPr>
              <w:rPr>
                <w:rStyle w:val="Heading1Char"/>
                <w:rFonts w:cstheme="minorHAnsi"/>
                <w:color w:val="FFFFFF" w:themeColor="background1"/>
                <w:sz w:val="24"/>
              </w:rPr>
            </w:pPr>
            <w:r w:rsidRPr="00EE6D5E">
              <w:rPr>
                <w:rStyle w:val="Heading1Char"/>
                <w:rFonts w:cstheme="minorHAnsi"/>
                <w:color w:val="FFFFFF" w:themeColor="background1"/>
                <w:sz w:val="24"/>
                <w:szCs w:val="24"/>
              </w:rPr>
              <w:t>Objective 5</w:t>
            </w:r>
          </w:p>
        </w:tc>
      </w:tr>
      <w:tr w:rsidR="00EE6D5E" w14:paraId="4E6EB4C3" w14:textId="77777777" w:rsidTr="002A5817">
        <w:trPr>
          <w:trHeight w:val="728"/>
        </w:trPr>
        <w:tc>
          <w:tcPr>
            <w:tcW w:w="13945" w:type="dxa"/>
            <w:gridSpan w:val="2"/>
            <w:shd w:val="clear" w:color="auto" w:fill="FFFFFF" w:themeFill="background1"/>
          </w:tcPr>
          <w:p w14:paraId="16DD9A21" w14:textId="594E40A2" w:rsidR="00EE6D5E" w:rsidRPr="00490691" w:rsidRDefault="00237946" w:rsidP="00B20385">
            <w:pPr>
              <w:rPr>
                <w:b/>
                <w:color w:val="FFFFFF" w:themeColor="background1"/>
                <w:sz w:val="24"/>
              </w:rPr>
            </w:pPr>
            <w:r w:rsidRPr="00490691">
              <w:rPr>
                <w:rFonts w:asciiTheme="majorHAnsi" w:hAnsiTheme="majorHAnsi"/>
                <w:b/>
                <w:i/>
              </w:rPr>
              <w:t>Cooper</w:t>
            </w:r>
            <w:r w:rsidR="00B20385">
              <w:rPr>
                <w:rFonts w:asciiTheme="majorHAnsi" w:hAnsiTheme="majorHAnsi"/>
                <w:b/>
                <w:i/>
              </w:rPr>
              <w:t>a</w:t>
            </w:r>
            <w:r w:rsidRPr="00490691">
              <w:rPr>
                <w:rFonts w:asciiTheme="majorHAnsi" w:hAnsiTheme="majorHAnsi"/>
                <w:b/>
                <w:i/>
              </w:rPr>
              <w:t xml:space="preserve">ting with </w:t>
            </w:r>
            <w:r w:rsidR="000A0416">
              <w:rPr>
                <w:rFonts w:asciiTheme="majorHAnsi" w:hAnsiTheme="majorHAnsi"/>
                <w:b/>
                <w:i/>
              </w:rPr>
              <w:t xml:space="preserve">UNIMARC </w:t>
            </w:r>
            <w:r w:rsidRPr="00490691">
              <w:rPr>
                <w:rFonts w:asciiTheme="majorHAnsi" w:hAnsiTheme="majorHAnsi"/>
                <w:b/>
                <w:i/>
              </w:rPr>
              <w:t>users and other liaise</w:t>
            </w:r>
            <w:r w:rsidR="00EE6D5E" w:rsidRPr="00490691">
              <w:rPr>
                <w:rFonts w:asciiTheme="majorHAnsi" w:hAnsiTheme="majorHAnsi"/>
                <w:b/>
                <w:i/>
              </w:rPr>
              <w:t xml:space="preserve"> </w:t>
            </w:r>
          </w:p>
        </w:tc>
      </w:tr>
      <w:tr w:rsidR="00EE6D5E" w14:paraId="394EA835" w14:textId="77777777" w:rsidTr="002A5817">
        <w:tc>
          <w:tcPr>
            <w:tcW w:w="6115" w:type="dxa"/>
            <w:shd w:val="clear" w:color="auto" w:fill="4F81BD" w:themeFill="accent1"/>
          </w:tcPr>
          <w:p w14:paraId="08196F57" w14:textId="77777777" w:rsidR="00EE6D5E" w:rsidRPr="008A5C2B" w:rsidRDefault="00EE6D5E" w:rsidP="002A5817">
            <w:pPr>
              <w:jc w:val="center"/>
              <w:rPr>
                <w:rStyle w:val="Heading1Char"/>
                <w:rFonts w:cstheme="minorHAnsi"/>
                <w:sz w:val="24"/>
              </w:rPr>
            </w:pPr>
            <w:r w:rsidRPr="008A5C2B">
              <w:rPr>
                <w:rStyle w:val="Heading1Char"/>
                <w:rFonts w:cstheme="minorHAnsi"/>
                <w:color w:val="FFFFFF" w:themeColor="background1"/>
                <w:sz w:val="24"/>
              </w:rPr>
              <w:t>P</w:t>
            </w:r>
            <w:r w:rsidRPr="008A5C2B">
              <w:rPr>
                <w:rStyle w:val="Heading1Char"/>
                <w:color w:val="FFFFFF" w:themeColor="background1"/>
                <w:sz w:val="24"/>
              </w:rPr>
              <w:t>roject</w:t>
            </w:r>
            <w:r>
              <w:rPr>
                <w:rStyle w:val="Heading1Char"/>
                <w:color w:val="FFFFFF" w:themeColor="background1"/>
                <w:sz w:val="24"/>
              </w:rPr>
              <w:t>s/Activities</w:t>
            </w:r>
          </w:p>
        </w:tc>
        <w:tc>
          <w:tcPr>
            <w:tcW w:w="7830" w:type="dxa"/>
            <w:shd w:val="clear" w:color="auto" w:fill="4F81BD" w:themeFill="accent1"/>
          </w:tcPr>
          <w:p w14:paraId="52D10F8E" w14:textId="77777777" w:rsidR="00EE6D5E" w:rsidRPr="008A5C2B" w:rsidRDefault="00EE6D5E" w:rsidP="002A5817">
            <w:pPr>
              <w:jc w:val="center"/>
              <w:rPr>
                <w:rStyle w:val="Heading1Char"/>
                <w:rFonts w:cstheme="minorHAnsi"/>
                <w:sz w:val="24"/>
              </w:rPr>
            </w:pPr>
            <w:r>
              <w:rPr>
                <w:rStyle w:val="Heading1Char"/>
                <w:rFonts w:cstheme="minorHAnsi"/>
                <w:color w:val="FFFFFF" w:themeColor="background1"/>
                <w:sz w:val="24"/>
              </w:rPr>
              <w:t xml:space="preserve">Progress </w:t>
            </w:r>
          </w:p>
        </w:tc>
      </w:tr>
      <w:tr w:rsidR="00EE6D5E" w14:paraId="3134FF43" w14:textId="77777777" w:rsidTr="002A5817">
        <w:tc>
          <w:tcPr>
            <w:tcW w:w="6115" w:type="dxa"/>
          </w:tcPr>
          <w:p w14:paraId="1997C921" w14:textId="7E8F5A73" w:rsidR="00EE6D5E" w:rsidRDefault="00490691" w:rsidP="002A5817">
            <w:pPr>
              <w:rPr>
                <w:rStyle w:val="Heading1Char"/>
                <w:rFonts w:cstheme="minorHAnsi"/>
              </w:rPr>
            </w:pPr>
            <w:r>
              <w:rPr>
                <w:rFonts w:asciiTheme="majorHAnsi" w:hAnsiTheme="majorHAnsi"/>
                <w:i/>
              </w:rPr>
              <w:t>Organizing UNIMARC User</w:t>
            </w:r>
            <w:r>
              <w:rPr>
                <w:rFonts w:ascii="Calibri" w:hAnsi="Calibri"/>
                <w:i/>
              </w:rPr>
              <w:t>'</w:t>
            </w:r>
            <w:r>
              <w:rPr>
                <w:rFonts w:asciiTheme="majorHAnsi" w:hAnsiTheme="majorHAnsi"/>
                <w:i/>
              </w:rPr>
              <w:t>s Group Meeting for East Asia</w:t>
            </w:r>
          </w:p>
        </w:tc>
        <w:tc>
          <w:tcPr>
            <w:tcW w:w="7830" w:type="dxa"/>
          </w:tcPr>
          <w:p w14:paraId="6F0BC297" w14:textId="4696A16F" w:rsidR="00EE6D5E" w:rsidRPr="00490691" w:rsidRDefault="00490691" w:rsidP="00490691">
            <w:pPr>
              <w:pStyle w:val="font9"/>
              <w:spacing w:before="0" w:beforeAutospacing="0" w:after="0" w:afterAutospacing="0"/>
              <w:textAlignment w:val="baseline"/>
              <w:rPr>
                <w:rStyle w:val="Heading1Char"/>
                <w:rFonts w:eastAsiaTheme="minorHAnsi" w:cstheme="minorBidi"/>
                <w:b w:val="0"/>
                <w:bCs w:val="0"/>
                <w:i/>
                <w:color w:val="auto"/>
                <w:sz w:val="22"/>
                <w:szCs w:val="22"/>
                <w:lang w:val="en-US" w:eastAsia="en-US"/>
              </w:rPr>
            </w:pPr>
            <w:r w:rsidRPr="00490691">
              <w:rPr>
                <w:rFonts w:asciiTheme="majorHAnsi" w:eastAsiaTheme="minorHAnsi" w:hAnsiTheme="majorHAnsi" w:cstheme="minorBidi"/>
                <w:i/>
                <w:lang w:val="en-US" w:eastAsia="en-US"/>
              </w:rPr>
              <w:t>November 2018 with</w:t>
            </w:r>
            <w:r w:rsidR="00B46CB4">
              <w:rPr>
                <w:rFonts w:asciiTheme="majorHAnsi" w:eastAsiaTheme="minorHAnsi" w:hAnsiTheme="majorHAnsi" w:cstheme="minorBidi"/>
                <w:i/>
                <w:lang w:val="en-US" w:eastAsia="en-US"/>
              </w:rPr>
              <w:t xml:space="preserve"> the</w:t>
            </w:r>
            <w:r w:rsidRPr="00490691">
              <w:rPr>
                <w:rFonts w:asciiTheme="majorHAnsi" w:eastAsiaTheme="minorHAnsi" w:hAnsiTheme="majorHAnsi" w:cstheme="minorBidi"/>
                <w:i/>
                <w:lang w:val="en-US" w:eastAsia="en-US"/>
              </w:rPr>
              <w:t xml:space="preserve"> 4</w:t>
            </w:r>
            <w:r w:rsidRPr="00B22CEA">
              <w:rPr>
                <w:rFonts w:asciiTheme="majorHAnsi" w:eastAsiaTheme="minorHAnsi" w:hAnsiTheme="majorHAnsi" w:cstheme="minorBidi"/>
                <w:i/>
                <w:vertAlign w:val="superscript"/>
                <w:lang w:val="en-US" w:eastAsia="en-US"/>
              </w:rPr>
              <w:t>th</w:t>
            </w:r>
            <w:r w:rsidRPr="00490691">
              <w:rPr>
                <w:rFonts w:asciiTheme="majorHAnsi" w:eastAsiaTheme="minorHAnsi" w:hAnsiTheme="majorHAnsi" w:cstheme="minorBidi"/>
                <w:i/>
                <w:lang w:val="en-US" w:eastAsia="en-US"/>
              </w:rPr>
              <w:t xml:space="preserve"> Congress of Information Science Experts, organized by National Library and Archives of Iran</w:t>
            </w:r>
          </w:p>
        </w:tc>
      </w:tr>
      <w:tr w:rsidR="00EE6D5E" w14:paraId="031F3FAC" w14:textId="77777777" w:rsidTr="002A5817">
        <w:tc>
          <w:tcPr>
            <w:tcW w:w="6115" w:type="dxa"/>
          </w:tcPr>
          <w:p w14:paraId="5931701A" w14:textId="3FE6E858" w:rsidR="00EE6D5E" w:rsidRPr="007418BD" w:rsidRDefault="00B20385" w:rsidP="002A5817">
            <w:r>
              <w:rPr>
                <w:rFonts w:asciiTheme="majorHAnsi" w:hAnsiTheme="majorHAnsi"/>
                <w:i/>
              </w:rPr>
              <w:t>The c</w:t>
            </w:r>
            <w:r w:rsidR="00490691" w:rsidRPr="00490691">
              <w:rPr>
                <w:rFonts w:asciiTheme="majorHAnsi" w:hAnsiTheme="majorHAnsi"/>
                <w:i/>
              </w:rPr>
              <w:t>ommunication</w:t>
            </w:r>
            <w:r>
              <w:rPr>
                <w:rFonts w:asciiTheme="majorHAnsi" w:hAnsiTheme="majorHAnsi"/>
                <w:i/>
              </w:rPr>
              <w:t xml:space="preserve"> </w:t>
            </w:r>
            <w:r w:rsidR="00490691">
              <w:rPr>
                <w:rFonts w:asciiTheme="majorHAnsi" w:hAnsiTheme="majorHAnsi"/>
                <w:i/>
              </w:rPr>
              <w:t xml:space="preserve">protocol between </w:t>
            </w:r>
            <w:r>
              <w:rPr>
                <w:rFonts w:asciiTheme="majorHAnsi" w:hAnsiTheme="majorHAnsi"/>
                <w:i/>
              </w:rPr>
              <w:t xml:space="preserve">the </w:t>
            </w:r>
            <w:r w:rsidR="00490691">
              <w:rPr>
                <w:rFonts w:asciiTheme="majorHAnsi" w:hAnsiTheme="majorHAnsi"/>
                <w:i/>
              </w:rPr>
              <w:t>RDA Steering Committee (RSC) and PUC</w:t>
            </w:r>
          </w:p>
        </w:tc>
        <w:tc>
          <w:tcPr>
            <w:tcW w:w="7830" w:type="dxa"/>
          </w:tcPr>
          <w:p w14:paraId="58A66937" w14:textId="26B30E84" w:rsidR="00EE6D5E" w:rsidRPr="00490691" w:rsidRDefault="00490691" w:rsidP="002A5817">
            <w:pPr>
              <w:pStyle w:val="ListParagraph"/>
              <w:spacing w:after="0" w:line="240" w:lineRule="auto"/>
              <w:ind w:left="361" w:hanging="398"/>
              <w:rPr>
                <w:i/>
                <w:lang w:val="en-US"/>
              </w:rPr>
            </w:pPr>
            <w:r>
              <w:rPr>
                <w:i/>
                <w:lang w:val="en-US"/>
              </w:rPr>
              <w:t xml:space="preserve">September 2019 agreement </w:t>
            </w:r>
            <w:r w:rsidR="000A0416">
              <w:rPr>
                <w:i/>
                <w:lang w:val="en-US"/>
              </w:rPr>
              <w:t>with RSC about mapping RDA with UNIMARC</w:t>
            </w:r>
          </w:p>
        </w:tc>
      </w:tr>
      <w:tr w:rsidR="00EE6D5E" w14:paraId="43B77A69" w14:textId="77777777" w:rsidTr="002A5817">
        <w:tc>
          <w:tcPr>
            <w:tcW w:w="6115" w:type="dxa"/>
          </w:tcPr>
          <w:p w14:paraId="60DA510B" w14:textId="77777777" w:rsidR="00EE6D5E" w:rsidRPr="000A0416" w:rsidRDefault="00EE6D5E" w:rsidP="002A5817">
            <w:pPr>
              <w:rPr>
                <w:lang w:val="nb-NO"/>
              </w:rPr>
            </w:pPr>
          </w:p>
        </w:tc>
        <w:tc>
          <w:tcPr>
            <w:tcW w:w="7830" w:type="dxa"/>
          </w:tcPr>
          <w:p w14:paraId="32640F9B" w14:textId="77777777" w:rsidR="00EE6D5E" w:rsidRDefault="00EE6D5E" w:rsidP="002A5817">
            <w:pPr>
              <w:pStyle w:val="ListParagraph"/>
              <w:spacing w:after="0" w:line="240" w:lineRule="auto"/>
              <w:ind w:left="361" w:hanging="398"/>
              <w:rPr>
                <w:i/>
              </w:rPr>
            </w:pPr>
          </w:p>
        </w:tc>
      </w:tr>
      <w:tr w:rsidR="00EE6D5E" w14:paraId="05FD4CF3" w14:textId="77777777" w:rsidTr="002A5817">
        <w:tc>
          <w:tcPr>
            <w:tcW w:w="6115" w:type="dxa"/>
          </w:tcPr>
          <w:p w14:paraId="70DFE476" w14:textId="77777777" w:rsidR="00EE6D5E" w:rsidRPr="007418BD" w:rsidRDefault="00EE6D5E" w:rsidP="002A5817"/>
        </w:tc>
        <w:tc>
          <w:tcPr>
            <w:tcW w:w="7830" w:type="dxa"/>
          </w:tcPr>
          <w:p w14:paraId="584C664C" w14:textId="77777777" w:rsidR="00EE6D5E" w:rsidRDefault="00EE6D5E" w:rsidP="002A5817">
            <w:pPr>
              <w:pStyle w:val="ListParagraph"/>
              <w:spacing w:after="0" w:line="240" w:lineRule="auto"/>
              <w:ind w:left="361" w:hanging="398"/>
              <w:rPr>
                <w:i/>
              </w:rPr>
            </w:pPr>
          </w:p>
        </w:tc>
      </w:tr>
      <w:tr w:rsidR="00EE6D5E" w14:paraId="31B5F6FB" w14:textId="77777777" w:rsidTr="002A5817">
        <w:tc>
          <w:tcPr>
            <w:tcW w:w="13945" w:type="dxa"/>
            <w:gridSpan w:val="2"/>
            <w:shd w:val="clear" w:color="auto" w:fill="4F81BD" w:themeFill="accent1"/>
          </w:tcPr>
          <w:p w14:paraId="617DC9DC" w14:textId="77777777" w:rsidR="00EE6D5E" w:rsidRDefault="00EE6D5E" w:rsidP="002A5817">
            <w:pPr>
              <w:rPr>
                <w:rStyle w:val="Heading1Char"/>
                <w:rFonts w:cstheme="minorHAnsi"/>
                <w:color w:val="FFFFFF" w:themeColor="background1"/>
                <w:sz w:val="24"/>
              </w:rPr>
            </w:pPr>
            <w:r>
              <w:rPr>
                <w:rStyle w:val="Heading1Char"/>
                <w:rFonts w:cstheme="minorHAnsi"/>
                <w:color w:val="FFFFFF" w:themeColor="background1"/>
                <w:sz w:val="24"/>
              </w:rPr>
              <w:t xml:space="preserve">Risks  </w:t>
            </w:r>
          </w:p>
        </w:tc>
      </w:tr>
      <w:tr w:rsidR="00EE6D5E" w14:paraId="0F6A7C9A" w14:textId="77777777" w:rsidTr="002A5817">
        <w:tc>
          <w:tcPr>
            <w:tcW w:w="13945" w:type="dxa"/>
            <w:gridSpan w:val="2"/>
          </w:tcPr>
          <w:p w14:paraId="2CD0D0E7" w14:textId="48D31D76" w:rsidR="00EE6D5E" w:rsidRDefault="00B20385" w:rsidP="002A5817">
            <w:pPr>
              <w:rPr>
                <w:i/>
              </w:rPr>
            </w:pPr>
            <w:r>
              <w:rPr>
                <w:rFonts w:asciiTheme="majorHAnsi" w:hAnsiTheme="majorHAnsi"/>
                <w:i/>
              </w:rPr>
              <w:t>UNIMARC User</w:t>
            </w:r>
            <w:r>
              <w:rPr>
                <w:rFonts w:ascii="Calibri" w:hAnsi="Calibri"/>
                <w:i/>
              </w:rPr>
              <w:t>'</w:t>
            </w:r>
            <w:r>
              <w:rPr>
                <w:rFonts w:asciiTheme="majorHAnsi" w:hAnsiTheme="majorHAnsi"/>
                <w:i/>
              </w:rPr>
              <w:t>s Meeting is a time-consuming activity for the local library community and for PUC members as well.</w:t>
            </w:r>
          </w:p>
          <w:p w14:paraId="61EAFFF6" w14:textId="1BBBF39F" w:rsidR="00EE6D5E" w:rsidRPr="001D1B56" w:rsidRDefault="00B20385" w:rsidP="00B20385">
            <w:pPr>
              <w:rPr>
                <w:i/>
              </w:rPr>
            </w:pPr>
            <w:r>
              <w:rPr>
                <w:i/>
              </w:rPr>
              <w:t xml:space="preserve">PUC sends working material of UNIMARC Bibliographic and UNIMARC Authorities Formats as the bases </w:t>
            </w:r>
            <w:r w:rsidR="00094B24">
              <w:rPr>
                <w:i/>
              </w:rPr>
              <w:t xml:space="preserve">for </w:t>
            </w:r>
            <w:r>
              <w:rPr>
                <w:i/>
              </w:rPr>
              <w:t>mapping RDA to UNIMARC. No risks are expected.</w:t>
            </w:r>
          </w:p>
        </w:tc>
      </w:tr>
      <w:tr w:rsidR="00EE6D5E" w14:paraId="793D33B4" w14:textId="77777777" w:rsidTr="002A5817">
        <w:tc>
          <w:tcPr>
            <w:tcW w:w="6115" w:type="dxa"/>
            <w:shd w:val="clear" w:color="auto" w:fill="4F81BD" w:themeFill="accent1"/>
          </w:tcPr>
          <w:p w14:paraId="033AD992" w14:textId="77777777" w:rsidR="00EE6D5E" w:rsidRPr="00EE6D5E" w:rsidRDefault="00EE6D5E" w:rsidP="002A5817">
            <w:pPr>
              <w:jc w:val="center"/>
              <w:rPr>
                <w:rFonts w:asciiTheme="majorHAnsi" w:hAnsiTheme="majorHAnsi"/>
                <w:i/>
                <w:szCs w:val="24"/>
              </w:rPr>
            </w:pPr>
            <w:r w:rsidRPr="00EE6D5E">
              <w:rPr>
                <w:rStyle w:val="Heading1Char"/>
                <w:rFonts w:cstheme="minorHAnsi"/>
                <w:color w:val="FFFFFF" w:themeColor="background1"/>
                <w:sz w:val="24"/>
              </w:rPr>
              <w:t>Output</w:t>
            </w:r>
          </w:p>
        </w:tc>
        <w:tc>
          <w:tcPr>
            <w:tcW w:w="7830" w:type="dxa"/>
            <w:shd w:val="clear" w:color="auto" w:fill="4F81BD" w:themeFill="accent1"/>
          </w:tcPr>
          <w:p w14:paraId="03B95D4E" w14:textId="77777777" w:rsidR="00EE6D5E" w:rsidRPr="00EE6D5E" w:rsidRDefault="00EE6D5E" w:rsidP="002A5817">
            <w:pPr>
              <w:jc w:val="center"/>
              <w:rPr>
                <w:rFonts w:asciiTheme="majorHAnsi" w:hAnsiTheme="majorHAnsi"/>
                <w:i/>
                <w:szCs w:val="24"/>
              </w:rPr>
            </w:pPr>
            <w:r w:rsidRPr="00EE6D5E">
              <w:rPr>
                <w:rStyle w:val="Heading1Char"/>
                <w:rFonts w:cstheme="minorHAnsi"/>
                <w:color w:val="FFFFFF" w:themeColor="background1"/>
                <w:sz w:val="24"/>
              </w:rPr>
              <w:t>Impact</w:t>
            </w:r>
          </w:p>
        </w:tc>
      </w:tr>
      <w:tr w:rsidR="00EE6D5E" w14:paraId="0EE86970" w14:textId="77777777" w:rsidTr="002A5817">
        <w:tc>
          <w:tcPr>
            <w:tcW w:w="6115" w:type="dxa"/>
          </w:tcPr>
          <w:p w14:paraId="3BF58455" w14:textId="22FE1644" w:rsidR="00EE6D5E" w:rsidRDefault="00B20385" w:rsidP="00B20385">
            <w:pPr>
              <w:rPr>
                <w:rFonts w:asciiTheme="majorHAnsi" w:hAnsiTheme="majorHAnsi"/>
                <w:i/>
              </w:rPr>
            </w:pPr>
            <w:r>
              <w:rPr>
                <w:rFonts w:asciiTheme="majorHAnsi" w:hAnsiTheme="majorHAnsi"/>
                <w:i/>
              </w:rPr>
              <w:t xml:space="preserve">Exchange of experience in using UNIMARC between different cultures, languages and writing systems. </w:t>
            </w:r>
            <w:r w:rsidR="00EE6D5E">
              <w:rPr>
                <w:rFonts w:asciiTheme="majorHAnsi" w:hAnsiTheme="majorHAnsi"/>
                <w:i/>
              </w:rPr>
              <w:t xml:space="preserve"> </w:t>
            </w:r>
          </w:p>
        </w:tc>
        <w:tc>
          <w:tcPr>
            <w:tcW w:w="7830" w:type="dxa"/>
          </w:tcPr>
          <w:p w14:paraId="54E2767D" w14:textId="147DDB81" w:rsidR="00EE6D5E" w:rsidRDefault="00B20385" w:rsidP="002A5817">
            <w:pPr>
              <w:rPr>
                <w:rFonts w:asciiTheme="majorHAnsi" w:hAnsiTheme="majorHAnsi"/>
                <w:i/>
              </w:rPr>
            </w:pPr>
            <w:r>
              <w:rPr>
                <w:rFonts w:asciiTheme="majorHAnsi" w:hAnsiTheme="majorHAnsi"/>
                <w:i/>
              </w:rPr>
              <w:t xml:space="preserve">We were involved in the discussion about using </w:t>
            </w:r>
            <w:r w:rsidR="00AF5714">
              <w:rPr>
                <w:rFonts w:asciiTheme="majorHAnsi" w:hAnsiTheme="majorHAnsi"/>
                <w:i/>
              </w:rPr>
              <w:t xml:space="preserve">the </w:t>
            </w:r>
            <w:r>
              <w:rPr>
                <w:rFonts w:asciiTheme="majorHAnsi" w:hAnsiTheme="majorHAnsi"/>
                <w:i/>
              </w:rPr>
              <w:t xml:space="preserve">UNIMARC with National Library authorities and experts, with National Archive experts </w:t>
            </w:r>
          </w:p>
        </w:tc>
      </w:tr>
      <w:tr w:rsidR="00EE6D5E" w14:paraId="0874714B" w14:textId="77777777" w:rsidTr="002A5817">
        <w:tc>
          <w:tcPr>
            <w:tcW w:w="6115" w:type="dxa"/>
          </w:tcPr>
          <w:p w14:paraId="0521A0DE" w14:textId="1D10BA6B" w:rsidR="00EE6D5E" w:rsidRDefault="00B20385" w:rsidP="002A5817">
            <w:pPr>
              <w:rPr>
                <w:rFonts w:asciiTheme="majorHAnsi" w:hAnsiTheme="majorHAnsi"/>
                <w:i/>
              </w:rPr>
            </w:pPr>
            <w:r>
              <w:rPr>
                <w:i/>
              </w:rPr>
              <w:t xml:space="preserve">Mapping RDA to UNIMARC is of great interest </w:t>
            </w:r>
            <w:r w:rsidR="00AF5714">
              <w:rPr>
                <w:i/>
              </w:rPr>
              <w:t>for</w:t>
            </w:r>
            <w:r>
              <w:rPr>
                <w:i/>
              </w:rPr>
              <w:t xml:space="preserve"> UNIMARC users</w:t>
            </w:r>
            <w:r w:rsidR="00AF5714">
              <w:rPr>
                <w:i/>
              </w:rPr>
              <w:t>.</w:t>
            </w:r>
          </w:p>
        </w:tc>
        <w:tc>
          <w:tcPr>
            <w:tcW w:w="7830" w:type="dxa"/>
          </w:tcPr>
          <w:p w14:paraId="76251A72" w14:textId="5A9E1807" w:rsidR="00EE6D5E" w:rsidRDefault="00B20385" w:rsidP="002A5817">
            <w:pPr>
              <w:rPr>
                <w:rFonts w:asciiTheme="majorHAnsi" w:hAnsiTheme="majorHAnsi"/>
                <w:i/>
              </w:rPr>
            </w:pPr>
            <w:r>
              <w:rPr>
                <w:i/>
              </w:rPr>
              <w:t>Mapping RDA to UNIMARC will be integrated into LIS</w:t>
            </w:r>
          </w:p>
        </w:tc>
      </w:tr>
      <w:tr w:rsidR="00EE6D5E" w14:paraId="51125F27" w14:textId="77777777" w:rsidTr="002A5817">
        <w:tc>
          <w:tcPr>
            <w:tcW w:w="6115" w:type="dxa"/>
          </w:tcPr>
          <w:p w14:paraId="762AF0AE" w14:textId="77777777" w:rsidR="00EE6D5E" w:rsidRDefault="00EE6D5E" w:rsidP="002A5817">
            <w:pPr>
              <w:rPr>
                <w:rFonts w:asciiTheme="majorHAnsi" w:hAnsiTheme="majorHAnsi"/>
                <w:i/>
              </w:rPr>
            </w:pPr>
          </w:p>
        </w:tc>
        <w:tc>
          <w:tcPr>
            <w:tcW w:w="7830" w:type="dxa"/>
          </w:tcPr>
          <w:p w14:paraId="68604A61" w14:textId="77777777" w:rsidR="00EE6D5E" w:rsidRDefault="00EE6D5E" w:rsidP="002A5817">
            <w:pPr>
              <w:rPr>
                <w:rFonts w:asciiTheme="majorHAnsi" w:hAnsiTheme="majorHAnsi"/>
                <w:i/>
              </w:rPr>
            </w:pPr>
          </w:p>
        </w:tc>
      </w:tr>
      <w:tr w:rsidR="00EE6D5E" w14:paraId="4FD07F87" w14:textId="77777777" w:rsidTr="002A5817">
        <w:tc>
          <w:tcPr>
            <w:tcW w:w="13945" w:type="dxa"/>
            <w:gridSpan w:val="2"/>
            <w:shd w:val="clear" w:color="auto" w:fill="4F81BD" w:themeFill="accent1"/>
          </w:tcPr>
          <w:p w14:paraId="48D934EF" w14:textId="77777777" w:rsidR="00EE6D5E" w:rsidRPr="00EE6D5E" w:rsidRDefault="00EE6D5E" w:rsidP="002A5817">
            <w:pPr>
              <w:rPr>
                <w:rFonts w:asciiTheme="majorHAnsi" w:hAnsiTheme="majorHAnsi"/>
                <w:i/>
                <w:sz w:val="24"/>
                <w:szCs w:val="24"/>
              </w:rPr>
            </w:pPr>
            <w:r w:rsidRPr="00EE6D5E">
              <w:rPr>
                <w:rStyle w:val="Heading1Char"/>
                <w:rFonts w:cstheme="minorHAnsi"/>
                <w:color w:val="FFFFFF" w:themeColor="background1"/>
                <w:sz w:val="24"/>
                <w:szCs w:val="24"/>
              </w:rPr>
              <w:t xml:space="preserve">Communications </w:t>
            </w:r>
          </w:p>
        </w:tc>
      </w:tr>
      <w:tr w:rsidR="00EE6D5E" w14:paraId="392E8470" w14:textId="77777777" w:rsidTr="002A5817">
        <w:trPr>
          <w:trHeight w:val="547"/>
        </w:trPr>
        <w:tc>
          <w:tcPr>
            <w:tcW w:w="13945" w:type="dxa"/>
            <w:gridSpan w:val="2"/>
          </w:tcPr>
          <w:p w14:paraId="0CB93B8F" w14:textId="2A8DCDDF" w:rsidR="00EE6D5E" w:rsidRDefault="00B20385" w:rsidP="00B20385">
            <w:pPr>
              <w:rPr>
                <w:rFonts w:asciiTheme="majorHAnsi" w:hAnsiTheme="majorHAnsi"/>
                <w:i/>
              </w:rPr>
            </w:pPr>
            <w:r>
              <w:rPr>
                <w:rFonts w:asciiTheme="majorHAnsi" w:hAnsiTheme="majorHAnsi"/>
                <w:i/>
              </w:rPr>
              <w:t>PUC is supporting the activities</w:t>
            </w:r>
            <w:r w:rsidR="00EE6D5E">
              <w:rPr>
                <w:rFonts w:asciiTheme="majorHAnsi" w:hAnsiTheme="majorHAnsi"/>
                <w:i/>
              </w:rPr>
              <w:t xml:space="preserve"> </w:t>
            </w:r>
            <w:r>
              <w:rPr>
                <w:rFonts w:asciiTheme="majorHAnsi" w:hAnsiTheme="majorHAnsi"/>
                <w:i/>
              </w:rPr>
              <w:t>of the IRANMARC Committee and the publishing of the new edition of IRANMARC format based on UNIMARC.</w:t>
            </w:r>
          </w:p>
        </w:tc>
      </w:tr>
    </w:tbl>
    <w:p w14:paraId="1E6D8E70" w14:textId="77777777" w:rsidR="00EE6D5E" w:rsidRDefault="00EE6D5E" w:rsidP="00AD6EBD">
      <w:pPr>
        <w:rPr>
          <w:rFonts w:asciiTheme="majorHAnsi" w:hAnsiTheme="majorHAnsi" w:cs="Times New Roman"/>
        </w:rPr>
      </w:pPr>
    </w:p>
    <w:p w14:paraId="393B99BA" w14:textId="77777777" w:rsidR="000403F2" w:rsidRDefault="000403F2" w:rsidP="00AD6EBD">
      <w:pPr>
        <w:rPr>
          <w:rFonts w:asciiTheme="majorHAnsi" w:hAnsiTheme="majorHAnsi" w:cs="Times New Roman"/>
        </w:rPr>
      </w:pPr>
    </w:p>
    <w:p w14:paraId="38806B14" w14:textId="3E853B3A" w:rsidR="000403F2" w:rsidRDefault="000403F2" w:rsidP="00AD6EBD">
      <w:pPr>
        <w:rPr>
          <w:rFonts w:asciiTheme="majorHAnsi" w:hAnsiTheme="majorHAnsi" w:cs="Times New Roman"/>
        </w:rPr>
      </w:pPr>
    </w:p>
    <w:p w14:paraId="183E04ED" w14:textId="057FFFFD" w:rsidR="000403F2" w:rsidRDefault="000403F2" w:rsidP="00AD6EBD">
      <w:pPr>
        <w:rPr>
          <w:rFonts w:asciiTheme="majorHAnsi" w:hAnsiTheme="majorHAnsi" w:cs="Times New Roman"/>
        </w:rPr>
      </w:pPr>
    </w:p>
    <w:p w14:paraId="1A8C4436" w14:textId="4B04CFE0" w:rsidR="000403F2" w:rsidRDefault="000403F2" w:rsidP="00AD6EBD">
      <w:pPr>
        <w:rPr>
          <w:rFonts w:asciiTheme="majorHAnsi" w:hAnsiTheme="majorHAnsi" w:cs="Times New Roman"/>
        </w:rPr>
      </w:pPr>
    </w:p>
    <w:p w14:paraId="12A79C58" w14:textId="432598E3" w:rsidR="000403F2" w:rsidRDefault="000403F2" w:rsidP="00AD6EBD">
      <w:pPr>
        <w:rPr>
          <w:rFonts w:asciiTheme="majorHAnsi" w:hAnsiTheme="majorHAnsi" w:cs="Times New Roman"/>
        </w:rPr>
      </w:pPr>
    </w:p>
    <w:p w14:paraId="146709CB" w14:textId="77777777" w:rsidR="000403F2" w:rsidRDefault="000403F2" w:rsidP="00AD6EBD">
      <w:pPr>
        <w:rPr>
          <w:rFonts w:asciiTheme="majorHAnsi" w:hAnsiTheme="majorHAnsi" w:cs="Times New Roman"/>
        </w:rPr>
      </w:pPr>
    </w:p>
    <w:p w14:paraId="2E6C5B42" w14:textId="77777777" w:rsidR="00153135" w:rsidRPr="00EE6D5E" w:rsidRDefault="00153135" w:rsidP="00153135">
      <w:pPr>
        <w:pStyle w:val="Heading2"/>
        <w:rPr>
          <w:color w:val="auto"/>
        </w:rPr>
      </w:pPr>
      <w:r w:rsidRPr="00EE6D5E">
        <w:rPr>
          <w:color w:val="auto"/>
        </w:rPr>
        <w:lastRenderedPageBreak/>
        <w:t>Standing Committee membership</w:t>
      </w:r>
    </w:p>
    <w:p w14:paraId="2586703A" w14:textId="77777777" w:rsidR="004444D7" w:rsidRPr="00BE3965" w:rsidRDefault="004444D7" w:rsidP="00BE3965">
      <w:r>
        <w:rPr>
          <w:rFonts w:asciiTheme="majorHAnsi" w:hAnsiTheme="majorHAnsi"/>
        </w:rPr>
        <w:t>Please provide further information about members of the Standing Committee and their contribution to the work of the Professional Unit.</w:t>
      </w:r>
    </w:p>
    <w:p w14:paraId="318C2315" w14:textId="77777777" w:rsidR="00153135" w:rsidRPr="00BE3965" w:rsidRDefault="00153135" w:rsidP="002E32E5">
      <w:pPr>
        <w:rPr>
          <w:rFonts w:asciiTheme="majorHAnsi" w:hAnsiTheme="majorHAnsi" w:cs="Times New Roman"/>
        </w:rPr>
      </w:pPr>
    </w:p>
    <w:tbl>
      <w:tblPr>
        <w:tblStyle w:val="LightList-Accent1"/>
        <w:tblW w:w="5000" w:type="pct"/>
        <w:tblLook w:val="04A0" w:firstRow="1" w:lastRow="0" w:firstColumn="1" w:lastColumn="0" w:noHBand="0" w:noVBand="1"/>
      </w:tblPr>
      <w:tblGrid>
        <w:gridCol w:w="4663"/>
        <w:gridCol w:w="6576"/>
        <w:gridCol w:w="2747"/>
      </w:tblGrid>
      <w:tr w:rsidR="00153135" w:rsidRPr="005C44B8" w14:paraId="578ED51F" w14:textId="77777777" w:rsidTr="00EE6D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Borders>
              <w:bottom w:val="single" w:sz="4" w:space="0" w:color="auto"/>
            </w:tcBorders>
          </w:tcPr>
          <w:p w14:paraId="682AB771" w14:textId="77777777" w:rsidR="00153135" w:rsidRPr="00BE3965" w:rsidRDefault="00153135" w:rsidP="00024FB2">
            <w:pPr>
              <w:pStyle w:val="NoSpacing"/>
              <w:rPr>
                <w:rFonts w:asciiTheme="majorHAnsi" w:hAnsiTheme="majorHAnsi"/>
                <w:b w:val="0"/>
              </w:rPr>
            </w:pPr>
            <w:r w:rsidRPr="00BE3965">
              <w:rPr>
                <w:rFonts w:asciiTheme="majorHAnsi" w:hAnsiTheme="majorHAnsi"/>
              </w:rPr>
              <w:t>Standing Committee members’ names</w:t>
            </w:r>
          </w:p>
          <w:p w14:paraId="49CC4996" w14:textId="77777777" w:rsidR="00153135" w:rsidRPr="00BE3965" w:rsidRDefault="00153135" w:rsidP="00024FB2">
            <w:pPr>
              <w:pStyle w:val="NoSpacing"/>
              <w:rPr>
                <w:rFonts w:asciiTheme="majorHAnsi" w:hAnsiTheme="majorHAnsi"/>
                <w:i/>
              </w:rPr>
            </w:pPr>
          </w:p>
        </w:tc>
        <w:tc>
          <w:tcPr>
            <w:tcW w:w="2351" w:type="pct"/>
            <w:tcBorders>
              <w:bottom w:val="single" w:sz="4" w:space="0" w:color="auto"/>
            </w:tcBorders>
          </w:tcPr>
          <w:p w14:paraId="3D2FC9AC" w14:textId="77777777" w:rsidR="00153135" w:rsidRPr="00BE3965" w:rsidRDefault="00153135" w:rsidP="00024FB2">
            <w:pPr>
              <w:pStyle w:val="NoSpacing"/>
              <w:cnfStyle w:val="100000000000" w:firstRow="1" w:lastRow="0" w:firstColumn="0" w:lastColumn="0" w:oddVBand="0" w:evenVBand="0" w:oddHBand="0" w:evenHBand="0" w:firstRowFirstColumn="0" w:firstRowLastColumn="0" w:lastRowFirstColumn="0" w:lastRowLastColumn="0"/>
              <w:rPr>
                <w:rFonts w:asciiTheme="majorHAnsi" w:hAnsiTheme="majorHAnsi"/>
                <w:b w:val="0"/>
              </w:rPr>
            </w:pPr>
            <w:r w:rsidRPr="00BE3965">
              <w:rPr>
                <w:rFonts w:asciiTheme="majorHAnsi" w:hAnsiTheme="majorHAnsi"/>
              </w:rPr>
              <w:t>Role on the Standing Committee (if any)</w:t>
            </w:r>
            <w:r w:rsidR="00856096">
              <w:rPr>
                <w:rFonts w:asciiTheme="majorHAnsi" w:hAnsiTheme="majorHAnsi"/>
              </w:rPr>
              <w:t xml:space="preserve"> and contribution made to the work of the Professional Unit over the year</w:t>
            </w:r>
          </w:p>
          <w:p w14:paraId="6D589E94" w14:textId="5AABF242" w:rsidR="00153135" w:rsidRPr="00BE3965" w:rsidRDefault="00EE6D5E" w:rsidP="00024FB2">
            <w:pPr>
              <w:pStyle w:val="NoSpacing"/>
              <w:cnfStyle w:val="100000000000" w:firstRow="1" w:lastRow="0" w:firstColumn="0" w:lastColumn="0" w:oddVBand="0" w:evenVBand="0" w:oddHBand="0" w:evenHBand="0" w:firstRowFirstColumn="0" w:firstRowLastColumn="0" w:lastRowFirstColumn="0" w:lastRowLastColumn="0"/>
              <w:rPr>
                <w:rFonts w:asciiTheme="majorHAnsi" w:hAnsiTheme="majorHAnsi"/>
                <w:b w:val="0"/>
                <w:i/>
              </w:rPr>
            </w:pPr>
            <w:proofErr w:type="gramStart"/>
            <w:r>
              <w:rPr>
                <w:rFonts w:asciiTheme="majorHAnsi" w:hAnsiTheme="majorHAnsi"/>
                <w:b w:val="0"/>
                <w:i/>
              </w:rPr>
              <w:t>(</w:t>
            </w:r>
            <w:r w:rsidR="00856096">
              <w:rPr>
                <w:rFonts w:asciiTheme="majorHAnsi" w:hAnsiTheme="majorHAnsi"/>
                <w:b w:val="0"/>
                <w:i/>
              </w:rPr>
              <w:t xml:space="preserve"> Chair</w:t>
            </w:r>
            <w:proofErr w:type="gramEnd"/>
            <w:r w:rsidR="00856096">
              <w:rPr>
                <w:rFonts w:asciiTheme="majorHAnsi" w:hAnsiTheme="majorHAnsi"/>
                <w:b w:val="0"/>
                <w:i/>
              </w:rPr>
              <w:t>, Information Coordinator, Project Leader</w:t>
            </w:r>
            <w:r>
              <w:rPr>
                <w:rFonts w:asciiTheme="majorHAnsi" w:hAnsiTheme="majorHAnsi"/>
                <w:b w:val="0"/>
                <w:i/>
              </w:rPr>
              <w:t>)</w:t>
            </w:r>
          </w:p>
        </w:tc>
        <w:tc>
          <w:tcPr>
            <w:tcW w:w="982" w:type="pct"/>
            <w:tcBorders>
              <w:bottom w:val="single" w:sz="4" w:space="0" w:color="auto"/>
            </w:tcBorders>
          </w:tcPr>
          <w:p w14:paraId="7BC87E76" w14:textId="77777777" w:rsidR="00E05BA0" w:rsidRDefault="00153135" w:rsidP="00024FB2">
            <w:pPr>
              <w:pStyle w:val="NoSpacing"/>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BE3965">
              <w:rPr>
                <w:rFonts w:asciiTheme="majorHAnsi" w:hAnsiTheme="majorHAnsi"/>
              </w:rPr>
              <w:t xml:space="preserve">Comments on position </w:t>
            </w:r>
          </w:p>
          <w:p w14:paraId="38A61C0C" w14:textId="67C3D5DF" w:rsidR="00153135" w:rsidRPr="00BE3965" w:rsidRDefault="00EE6D5E" w:rsidP="00EE6D5E">
            <w:pPr>
              <w:pStyle w:val="NoSpacing"/>
              <w:cnfStyle w:val="100000000000" w:firstRow="1"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i/>
              </w:rPr>
              <w:t>(</w:t>
            </w:r>
            <w:r w:rsidR="00153135" w:rsidRPr="00BE3965">
              <w:rPr>
                <w:rFonts w:asciiTheme="majorHAnsi" w:hAnsiTheme="majorHAnsi"/>
                <w:i/>
              </w:rPr>
              <w:t>resigned, co-opted to fill a casual vacancy, etc</w:t>
            </w:r>
            <w:r w:rsidR="00A82F10" w:rsidRPr="00BE3965">
              <w:rPr>
                <w:rFonts w:asciiTheme="majorHAnsi" w:hAnsiTheme="majorHAnsi"/>
                <w:i/>
              </w:rPr>
              <w:t>.</w:t>
            </w:r>
            <w:r>
              <w:rPr>
                <w:rFonts w:asciiTheme="majorHAnsi" w:hAnsiTheme="majorHAnsi"/>
                <w:i/>
              </w:rPr>
              <w:t>)</w:t>
            </w:r>
          </w:p>
        </w:tc>
      </w:tr>
      <w:tr w:rsidR="00153135" w:rsidRPr="005C44B8" w14:paraId="3CE13EBA" w14:textId="77777777" w:rsidTr="00EE6D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Borders>
              <w:top w:val="single" w:sz="4" w:space="0" w:color="auto"/>
              <w:left w:val="single" w:sz="4" w:space="0" w:color="auto"/>
              <w:bottom w:val="single" w:sz="4" w:space="0" w:color="auto"/>
              <w:right w:val="single" w:sz="4" w:space="0" w:color="auto"/>
            </w:tcBorders>
          </w:tcPr>
          <w:p w14:paraId="1D92DB28" w14:textId="40B64BAC" w:rsidR="00153135" w:rsidRPr="00BE3965" w:rsidRDefault="00153135" w:rsidP="00B20385">
            <w:pPr>
              <w:pStyle w:val="NoSpacing"/>
              <w:rPr>
                <w:rFonts w:asciiTheme="majorHAnsi" w:hAnsiTheme="majorHAnsi"/>
              </w:rPr>
            </w:pPr>
            <w:r w:rsidRPr="00BE3965">
              <w:rPr>
                <w:rFonts w:asciiTheme="majorHAnsi" w:hAnsiTheme="majorHAnsi"/>
              </w:rPr>
              <w:t>1.</w:t>
            </w:r>
            <w:r w:rsidR="00B20385">
              <w:rPr>
                <w:rFonts w:asciiTheme="majorHAnsi" w:hAnsiTheme="majorHAnsi"/>
              </w:rPr>
              <w:t xml:space="preserve"> Gordana Mazić</w:t>
            </w:r>
          </w:p>
        </w:tc>
        <w:tc>
          <w:tcPr>
            <w:tcW w:w="2351" w:type="pct"/>
            <w:tcBorders>
              <w:top w:val="single" w:sz="4" w:space="0" w:color="auto"/>
              <w:left w:val="single" w:sz="4" w:space="0" w:color="auto"/>
              <w:bottom w:val="single" w:sz="4" w:space="0" w:color="auto"/>
              <w:right w:val="single" w:sz="4" w:space="0" w:color="auto"/>
            </w:tcBorders>
          </w:tcPr>
          <w:p w14:paraId="31BFC385" w14:textId="704454F4" w:rsidR="00464480" w:rsidRDefault="00B20385" w:rsidP="00024FB2">
            <w:pPr>
              <w:pStyle w:val="NoSpacing"/>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Chair</w:t>
            </w:r>
            <w:r w:rsidR="00464480">
              <w:rPr>
                <w:rFonts w:asciiTheme="majorHAnsi" w:hAnsiTheme="majorHAnsi"/>
              </w:rPr>
              <w:t xml:space="preserve"> </w:t>
            </w:r>
          </w:p>
          <w:p w14:paraId="25EE5FA8" w14:textId="24BC8B9A" w:rsidR="00153135" w:rsidRPr="00BE3965" w:rsidRDefault="00464480" w:rsidP="00024FB2">
            <w:pPr>
              <w:pStyle w:val="NoSpacing"/>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UNIMARC online edition editorial group member</w:t>
            </w:r>
          </w:p>
        </w:tc>
        <w:tc>
          <w:tcPr>
            <w:tcW w:w="982" w:type="pct"/>
            <w:tcBorders>
              <w:top w:val="single" w:sz="4" w:space="0" w:color="auto"/>
              <w:left w:val="single" w:sz="4" w:space="0" w:color="auto"/>
              <w:bottom w:val="single" w:sz="4" w:space="0" w:color="auto"/>
              <w:right w:val="single" w:sz="4" w:space="0" w:color="auto"/>
            </w:tcBorders>
          </w:tcPr>
          <w:p w14:paraId="44D86681" w14:textId="733444F2" w:rsidR="00153135" w:rsidRPr="00BE3965" w:rsidRDefault="00464480" w:rsidP="00464480">
            <w:pPr>
              <w:pStyle w:val="NoSpacing"/>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Elected member second term; co</w:t>
            </w:r>
            <w:r w:rsidR="00816AA7">
              <w:rPr>
                <w:rFonts w:asciiTheme="majorHAnsi" w:hAnsiTheme="majorHAnsi"/>
              </w:rPr>
              <w:t>-</w:t>
            </w:r>
            <w:r>
              <w:rPr>
                <w:rFonts w:asciiTheme="majorHAnsi" w:hAnsiTheme="majorHAnsi"/>
              </w:rPr>
              <w:t>opted by COBISS</w:t>
            </w:r>
          </w:p>
        </w:tc>
      </w:tr>
      <w:tr w:rsidR="00153135" w:rsidRPr="005C44B8" w14:paraId="771A009C" w14:textId="77777777" w:rsidTr="00EE6D5E">
        <w:tc>
          <w:tcPr>
            <w:cnfStyle w:val="001000000000" w:firstRow="0" w:lastRow="0" w:firstColumn="1" w:lastColumn="0" w:oddVBand="0" w:evenVBand="0" w:oddHBand="0" w:evenHBand="0" w:firstRowFirstColumn="0" w:firstRowLastColumn="0" w:lastRowFirstColumn="0" w:lastRowLastColumn="0"/>
            <w:tcW w:w="1667" w:type="pct"/>
            <w:tcBorders>
              <w:top w:val="single" w:sz="4" w:space="0" w:color="auto"/>
              <w:left w:val="single" w:sz="4" w:space="0" w:color="auto"/>
              <w:bottom w:val="single" w:sz="4" w:space="0" w:color="auto"/>
              <w:right w:val="single" w:sz="4" w:space="0" w:color="auto"/>
            </w:tcBorders>
          </w:tcPr>
          <w:p w14:paraId="28303393" w14:textId="454A1229" w:rsidR="00153135" w:rsidRPr="00BE3965" w:rsidRDefault="00153135" w:rsidP="00024FB2">
            <w:pPr>
              <w:pStyle w:val="NoSpacing"/>
              <w:rPr>
                <w:rFonts w:asciiTheme="majorHAnsi" w:hAnsiTheme="majorHAnsi"/>
              </w:rPr>
            </w:pPr>
            <w:r w:rsidRPr="00BE3965">
              <w:rPr>
                <w:rFonts w:asciiTheme="majorHAnsi" w:hAnsiTheme="majorHAnsi"/>
              </w:rPr>
              <w:t>2.</w:t>
            </w:r>
            <w:r w:rsidR="00B20385" w:rsidRPr="00B20385">
              <w:rPr>
                <w:rFonts w:asciiTheme="majorHAnsi" w:hAnsiTheme="majorHAnsi"/>
              </w:rPr>
              <w:t xml:space="preserve"> Jay Weitz, OCLC, USA</w:t>
            </w:r>
          </w:p>
        </w:tc>
        <w:tc>
          <w:tcPr>
            <w:tcW w:w="2351" w:type="pct"/>
            <w:tcBorders>
              <w:top w:val="single" w:sz="4" w:space="0" w:color="auto"/>
              <w:left w:val="single" w:sz="4" w:space="0" w:color="auto"/>
              <w:bottom w:val="single" w:sz="4" w:space="0" w:color="auto"/>
              <w:right w:val="single" w:sz="4" w:space="0" w:color="auto"/>
            </w:tcBorders>
          </w:tcPr>
          <w:p w14:paraId="5C374540" w14:textId="1DEE904A" w:rsidR="00153135" w:rsidRPr="00B20385" w:rsidRDefault="00B20385" w:rsidP="00B20385">
            <w:pPr>
              <w:pStyle w:val="NoSpacing"/>
              <w:cnfStyle w:val="000000000000" w:firstRow="0" w:lastRow="0" w:firstColumn="0" w:lastColumn="0" w:oddVBand="0" w:evenVBand="0" w:oddHBand="0" w:evenHBand="0" w:firstRowFirstColumn="0" w:firstRowLastColumn="0" w:lastRowFirstColumn="0" w:lastRowLastColumn="0"/>
              <w:rPr>
                <w:rFonts w:asciiTheme="majorHAnsi" w:hAnsiTheme="majorHAnsi"/>
                <w:lang w:val="en-US"/>
              </w:rPr>
            </w:pPr>
            <w:r w:rsidRPr="00B22CEA">
              <w:rPr>
                <w:rFonts w:asciiTheme="majorHAnsi" w:hAnsiTheme="majorHAnsi"/>
                <w:lang w:val="en-US"/>
              </w:rPr>
              <w:t>Secretary of PUC</w:t>
            </w:r>
            <w:r w:rsidR="00464480" w:rsidRPr="00B22CEA">
              <w:rPr>
                <w:rFonts w:asciiTheme="majorHAnsi" w:hAnsiTheme="majorHAnsi"/>
                <w:lang w:val="en-US"/>
              </w:rPr>
              <w:t>,</w:t>
            </w:r>
            <w:r w:rsidR="00464480">
              <w:rPr>
                <w:rFonts w:ascii="Georgia" w:hAnsi="Georgia"/>
                <w:color w:val="002D19"/>
                <w:sz w:val="19"/>
                <w:szCs w:val="19"/>
                <w:shd w:val="clear" w:color="auto" w:fill="FFFFFF"/>
                <w:lang w:val="en-US"/>
              </w:rPr>
              <w:t xml:space="preserve"> </w:t>
            </w:r>
            <w:r w:rsidR="00464480">
              <w:rPr>
                <w:rFonts w:asciiTheme="majorHAnsi" w:hAnsiTheme="majorHAnsi"/>
                <w:lang w:val="en-US"/>
              </w:rPr>
              <w:t>Communication to MARC21</w:t>
            </w:r>
          </w:p>
        </w:tc>
        <w:tc>
          <w:tcPr>
            <w:tcW w:w="982" w:type="pct"/>
            <w:tcBorders>
              <w:top w:val="single" w:sz="4" w:space="0" w:color="auto"/>
              <w:left w:val="single" w:sz="4" w:space="0" w:color="auto"/>
              <w:bottom w:val="single" w:sz="4" w:space="0" w:color="auto"/>
              <w:right w:val="single" w:sz="4" w:space="0" w:color="auto"/>
            </w:tcBorders>
          </w:tcPr>
          <w:p w14:paraId="4F688097" w14:textId="3745E8D5" w:rsidR="00153135" w:rsidRPr="00B20385" w:rsidRDefault="00464480" w:rsidP="00024FB2">
            <w:pPr>
              <w:pStyle w:val="NoSpacing"/>
              <w:cnfStyle w:val="000000000000" w:firstRow="0" w:lastRow="0" w:firstColumn="0" w:lastColumn="0" w:oddVBand="0" w:evenVBand="0" w:oddHBand="0" w:evenHBand="0" w:firstRowFirstColumn="0" w:firstRowLastColumn="0" w:lastRowFirstColumn="0" w:lastRowLastColumn="0"/>
              <w:rPr>
                <w:rFonts w:asciiTheme="majorHAnsi" w:hAnsiTheme="majorHAnsi"/>
                <w:lang w:val="en-US"/>
              </w:rPr>
            </w:pPr>
            <w:r>
              <w:rPr>
                <w:rFonts w:asciiTheme="majorHAnsi" w:hAnsiTheme="majorHAnsi"/>
                <w:lang w:val="en-US"/>
              </w:rPr>
              <w:t>Co</w:t>
            </w:r>
            <w:r w:rsidR="00816AA7">
              <w:rPr>
                <w:rFonts w:asciiTheme="majorHAnsi" w:hAnsiTheme="majorHAnsi"/>
                <w:lang w:val="en-US"/>
              </w:rPr>
              <w:t>-</w:t>
            </w:r>
            <w:r>
              <w:rPr>
                <w:rFonts w:asciiTheme="majorHAnsi" w:hAnsiTheme="majorHAnsi"/>
                <w:lang w:val="en-US"/>
              </w:rPr>
              <w:t>opted by OCLC</w:t>
            </w:r>
          </w:p>
        </w:tc>
      </w:tr>
      <w:tr w:rsidR="00153135" w:rsidRPr="005C44B8" w14:paraId="29907810" w14:textId="77777777" w:rsidTr="00EE6D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Borders>
              <w:top w:val="single" w:sz="4" w:space="0" w:color="auto"/>
              <w:left w:val="single" w:sz="4" w:space="0" w:color="auto"/>
              <w:bottom w:val="single" w:sz="4" w:space="0" w:color="auto"/>
              <w:right w:val="single" w:sz="4" w:space="0" w:color="auto"/>
            </w:tcBorders>
          </w:tcPr>
          <w:p w14:paraId="3B96661F" w14:textId="79CC801D" w:rsidR="00153135" w:rsidRPr="00BE3965" w:rsidRDefault="00153135" w:rsidP="00024FB2">
            <w:pPr>
              <w:pStyle w:val="NoSpacing"/>
              <w:rPr>
                <w:rFonts w:asciiTheme="majorHAnsi" w:hAnsiTheme="majorHAnsi"/>
              </w:rPr>
            </w:pPr>
            <w:r w:rsidRPr="00BE3965">
              <w:rPr>
                <w:rFonts w:asciiTheme="majorHAnsi" w:hAnsiTheme="majorHAnsi"/>
              </w:rPr>
              <w:t>3.</w:t>
            </w:r>
            <w:r w:rsidR="00B20385" w:rsidRPr="00B20385">
              <w:rPr>
                <w:rFonts w:asciiTheme="majorHAnsi" w:hAnsiTheme="majorHAnsi"/>
              </w:rPr>
              <w:t xml:space="preserve"> Rosa Galvão, </w:t>
            </w:r>
            <w:r w:rsidR="00464480">
              <w:rPr>
                <w:rFonts w:asciiTheme="majorHAnsi" w:hAnsiTheme="majorHAnsi"/>
              </w:rPr>
              <w:t xml:space="preserve">National Library of </w:t>
            </w:r>
            <w:r w:rsidR="00B20385" w:rsidRPr="00B20385">
              <w:rPr>
                <w:rFonts w:asciiTheme="majorHAnsi" w:hAnsiTheme="majorHAnsi"/>
              </w:rPr>
              <w:t>Portugal</w:t>
            </w:r>
          </w:p>
        </w:tc>
        <w:tc>
          <w:tcPr>
            <w:tcW w:w="2351" w:type="pct"/>
            <w:tcBorders>
              <w:top w:val="single" w:sz="4" w:space="0" w:color="auto"/>
              <w:left w:val="single" w:sz="4" w:space="0" w:color="auto"/>
              <w:bottom w:val="single" w:sz="4" w:space="0" w:color="auto"/>
              <w:right w:val="single" w:sz="4" w:space="0" w:color="auto"/>
            </w:tcBorders>
          </w:tcPr>
          <w:p w14:paraId="13D87A12" w14:textId="3AC5F633" w:rsidR="00153135" w:rsidRPr="00BE3965" w:rsidRDefault="00464480" w:rsidP="00464480">
            <w:pPr>
              <w:pStyle w:val="NoSpacing"/>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UNIMARC online edition editorial group member</w:t>
            </w:r>
          </w:p>
        </w:tc>
        <w:tc>
          <w:tcPr>
            <w:tcW w:w="982" w:type="pct"/>
            <w:tcBorders>
              <w:top w:val="single" w:sz="4" w:space="0" w:color="auto"/>
              <w:left w:val="single" w:sz="4" w:space="0" w:color="auto"/>
              <w:bottom w:val="single" w:sz="4" w:space="0" w:color="auto"/>
              <w:right w:val="single" w:sz="4" w:space="0" w:color="auto"/>
            </w:tcBorders>
          </w:tcPr>
          <w:p w14:paraId="72CFD0F7" w14:textId="10020308" w:rsidR="00153135" w:rsidRPr="00BE3965" w:rsidRDefault="00464480" w:rsidP="00024FB2">
            <w:pPr>
              <w:pStyle w:val="NoSpacing"/>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Co</w:t>
            </w:r>
            <w:r w:rsidR="00816AA7">
              <w:rPr>
                <w:rFonts w:asciiTheme="majorHAnsi" w:hAnsiTheme="majorHAnsi"/>
              </w:rPr>
              <w:t>-</w:t>
            </w:r>
            <w:r>
              <w:rPr>
                <w:rFonts w:asciiTheme="majorHAnsi" w:hAnsiTheme="majorHAnsi"/>
              </w:rPr>
              <w:t>opted by the previous host of UNIMARC</w:t>
            </w:r>
          </w:p>
        </w:tc>
      </w:tr>
      <w:tr w:rsidR="00153135" w:rsidRPr="005C44B8" w14:paraId="79D598C1" w14:textId="77777777" w:rsidTr="00EE6D5E">
        <w:tc>
          <w:tcPr>
            <w:cnfStyle w:val="001000000000" w:firstRow="0" w:lastRow="0" w:firstColumn="1" w:lastColumn="0" w:oddVBand="0" w:evenVBand="0" w:oddHBand="0" w:evenHBand="0" w:firstRowFirstColumn="0" w:firstRowLastColumn="0" w:lastRowFirstColumn="0" w:lastRowLastColumn="0"/>
            <w:tcW w:w="1667" w:type="pct"/>
            <w:tcBorders>
              <w:top w:val="single" w:sz="4" w:space="0" w:color="auto"/>
              <w:left w:val="single" w:sz="4" w:space="0" w:color="auto"/>
              <w:bottom w:val="single" w:sz="4" w:space="0" w:color="auto"/>
              <w:right w:val="single" w:sz="4" w:space="0" w:color="auto"/>
            </w:tcBorders>
          </w:tcPr>
          <w:p w14:paraId="265AB9AF" w14:textId="25CC5EAF" w:rsidR="00153135" w:rsidRPr="00BE3965" w:rsidRDefault="00153135" w:rsidP="00464480">
            <w:pPr>
              <w:pStyle w:val="NoSpacing"/>
              <w:rPr>
                <w:rFonts w:asciiTheme="majorHAnsi" w:hAnsiTheme="majorHAnsi"/>
              </w:rPr>
            </w:pPr>
            <w:r w:rsidRPr="00BE3965">
              <w:rPr>
                <w:rFonts w:asciiTheme="majorHAnsi" w:hAnsiTheme="majorHAnsi"/>
              </w:rPr>
              <w:t>4.</w:t>
            </w:r>
            <w:r w:rsidR="00464480">
              <w:rPr>
                <w:rFonts w:ascii="Georgia" w:hAnsi="Georgia"/>
                <w:color w:val="002D19"/>
                <w:sz w:val="19"/>
                <w:szCs w:val="19"/>
                <w:shd w:val="clear" w:color="auto" w:fill="FFFFFF"/>
              </w:rPr>
              <w:t xml:space="preserve"> </w:t>
            </w:r>
            <w:r w:rsidR="00464480" w:rsidRPr="00464480">
              <w:rPr>
                <w:rFonts w:asciiTheme="majorHAnsi" w:hAnsiTheme="majorHAnsi"/>
              </w:rPr>
              <w:t>Olga Zhlobinskaya, Presidential Library</w:t>
            </w:r>
            <w:r w:rsidR="00464480">
              <w:rPr>
                <w:rFonts w:asciiTheme="majorHAnsi" w:hAnsiTheme="majorHAnsi"/>
              </w:rPr>
              <w:t>, Sa</w:t>
            </w:r>
            <w:r w:rsidR="000A04C2">
              <w:rPr>
                <w:rFonts w:asciiTheme="majorHAnsi" w:hAnsiTheme="majorHAnsi"/>
              </w:rPr>
              <w:t xml:space="preserve">int </w:t>
            </w:r>
            <w:r w:rsidR="00464480">
              <w:rPr>
                <w:rFonts w:asciiTheme="majorHAnsi" w:hAnsiTheme="majorHAnsi"/>
              </w:rPr>
              <w:t>Petersburg, Russia</w:t>
            </w:r>
          </w:p>
        </w:tc>
        <w:tc>
          <w:tcPr>
            <w:tcW w:w="2351" w:type="pct"/>
            <w:tcBorders>
              <w:top w:val="single" w:sz="4" w:space="0" w:color="auto"/>
              <w:left w:val="single" w:sz="4" w:space="0" w:color="auto"/>
              <w:bottom w:val="single" w:sz="4" w:space="0" w:color="auto"/>
              <w:right w:val="single" w:sz="4" w:space="0" w:color="auto"/>
            </w:tcBorders>
          </w:tcPr>
          <w:p w14:paraId="01922713" w14:textId="5C7F1AAD" w:rsidR="00153135" w:rsidRPr="00BE3965" w:rsidRDefault="00464480" w:rsidP="00464480">
            <w:pPr>
              <w:pStyle w:val="NoSpacing"/>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UNIMARC online edition editorial group member</w:t>
            </w:r>
          </w:p>
        </w:tc>
        <w:tc>
          <w:tcPr>
            <w:tcW w:w="982" w:type="pct"/>
            <w:tcBorders>
              <w:top w:val="single" w:sz="4" w:space="0" w:color="auto"/>
              <w:left w:val="single" w:sz="4" w:space="0" w:color="auto"/>
              <w:bottom w:val="single" w:sz="4" w:space="0" w:color="auto"/>
              <w:right w:val="single" w:sz="4" w:space="0" w:color="auto"/>
            </w:tcBorders>
          </w:tcPr>
          <w:p w14:paraId="5EF1B5BA" w14:textId="383B009B" w:rsidR="00153135" w:rsidRPr="00BE3965" w:rsidRDefault="00464480" w:rsidP="00024FB2">
            <w:pPr>
              <w:pStyle w:val="NoSpacing"/>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Co</w:t>
            </w:r>
            <w:r w:rsidR="00816AA7">
              <w:rPr>
                <w:rFonts w:asciiTheme="majorHAnsi" w:hAnsiTheme="majorHAnsi"/>
              </w:rPr>
              <w:t>-</w:t>
            </w:r>
            <w:r>
              <w:rPr>
                <w:rFonts w:asciiTheme="majorHAnsi" w:hAnsiTheme="majorHAnsi"/>
              </w:rPr>
              <w:t>opted by the National RUSMARC Service</w:t>
            </w:r>
          </w:p>
        </w:tc>
      </w:tr>
      <w:tr w:rsidR="00153135" w:rsidRPr="005C44B8" w14:paraId="4A8E2509" w14:textId="77777777" w:rsidTr="00EE6D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Borders>
              <w:top w:val="single" w:sz="4" w:space="0" w:color="auto"/>
              <w:left w:val="single" w:sz="4" w:space="0" w:color="auto"/>
              <w:bottom w:val="single" w:sz="4" w:space="0" w:color="auto"/>
              <w:right w:val="single" w:sz="4" w:space="0" w:color="auto"/>
            </w:tcBorders>
          </w:tcPr>
          <w:p w14:paraId="125216E8" w14:textId="54C1C11D" w:rsidR="00153135" w:rsidRPr="00BE3965" w:rsidRDefault="00153135" w:rsidP="00464480">
            <w:pPr>
              <w:pStyle w:val="NoSpacing"/>
              <w:rPr>
                <w:rFonts w:asciiTheme="majorHAnsi" w:hAnsiTheme="majorHAnsi"/>
              </w:rPr>
            </w:pPr>
            <w:r w:rsidRPr="00BE3965">
              <w:rPr>
                <w:rFonts w:asciiTheme="majorHAnsi" w:hAnsiTheme="majorHAnsi"/>
              </w:rPr>
              <w:t>5.</w:t>
            </w:r>
            <w:r w:rsidR="00464480">
              <w:rPr>
                <w:rFonts w:asciiTheme="majorHAnsi" w:hAnsiTheme="majorHAnsi"/>
              </w:rPr>
              <w:t xml:space="preserve"> </w:t>
            </w:r>
            <w:proofErr w:type="spellStart"/>
            <w:r w:rsidR="00464480" w:rsidRPr="00464480">
              <w:rPr>
                <w:rFonts w:asciiTheme="majorHAnsi" w:hAnsiTheme="majorHAnsi"/>
              </w:rPr>
              <w:t>Héloïse</w:t>
            </w:r>
            <w:proofErr w:type="spellEnd"/>
            <w:r w:rsidR="00464480" w:rsidRPr="00464480">
              <w:rPr>
                <w:rFonts w:asciiTheme="majorHAnsi" w:hAnsiTheme="majorHAnsi"/>
              </w:rPr>
              <w:t xml:space="preserve"> Lecomte, </w:t>
            </w:r>
            <w:r w:rsidR="00464480">
              <w:rPr>
                <w:rFonts w:asciiTheme="majorHAnsi" w:hAnsiTheme="majorHAnsi"/>
              </w:rPr>
              <w:t xml:space="preserve">ABES, </w:t>
            </w:r>
            <w:r w:rsidR="00464480" w:rsidRPr="00464480">
              <w:rPr>
                <w:rFonts w:asciiTheme="majorHAnsi" w:hAnsiTheme="majorHAnsi"/>
              </w:rPr>
              <w:t>France</w:t>
            </w:r>
          </w:p>
        </w:tc>
        <w:tc>
          <w:tcPr>
            <w:tcW w:w="2351" w:type="pct"/>
            <w:tcBorders>
              <w:top w:val="single" w:sz="4" w:space="0" w:color="auto"/>
              <w:left w:val="single" w:sz="4" w:space="0" w:color="auto"/>
              <w:bottom w:val="single" w:sz="4" w:space="0" w:color="auto"/>
              <w:right w:val="single" w:sz="4" w:space="0" w:color="auto"/>
            </w:tcBorders>
          </w:tcPr>
          <w:p w14:paraId="7245803F" w14:textId="77777777" w:rsidR="00153135" w:rsidRPr="00BE3965" w:rsidRDefault="00153135" w:rsidP="00024FB2">
            <w:pPr>
              <w:pStyle w:val="NoSpacing"/>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982" w:type="pct"/>
            <w:tcBorders>
              <w:top w:val="single" w:sz="4" w:space="0" w:color="auto"/>
              <w:left w:val="single" w:sz="4" w:space="0" w:color="auto"/>
              <w:bottom w:val="single" w:sz="4" w:space="0" w:color="auto"/>
              <w:right w:val="single" w:sz="4" w:space="0" w:color="auto"/>
            </w:tcBorders>
          </w:tcPr>
          <w:p w14:paraId="6F55D30A" w14:textId="4A9304B6" w:rsidR="00153135" w:rsidRPr="00BE3965" w:rsidRDefault="00464480" w:rsidP="00464480">
            <w:pPr>
              <w:pStyle w:val="NoSpacing"/>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Elected member first term; co</w:t>
            </w:r>
            <w:r w:rsidR="00816AA7">
              <w:rPr>
                <w:rFonts w:asciiTheme="majorHAnsi" w:hAnsiTheme="majorHAnsi"/>
              </w:rPr>
              <w:t>-</w:t>
            </w:r>
            <w:r>
              <w:rPr>
                <w:rFonts w:asciiTheme="majorHAnsi" w:hAnsiTheme="majorHAnsi"/>
              </w:rPr>
              <w:t>opted by the French UNIMARC Committee</w:t>
            </w:r>
          </w:p>
        </w:tc>
      </w:tr>
      <w:tr w:rsidR="00153135" w:rsidRPr="005C44B8" w14:paraId="69FA3CC1" w14:textId="77777777" w:rsidTr="00EE6D5E">
        <w:tc>
          <w:tcPr>
            <w:cnfStyle w:val="001000000000" w:firstRow="0" w:lastRow="0" w:firstColumn="1" w:lastColumn="0" w:oddVBand="0" w:evenVBand="0" w:oddHBand="0" w:evenHBand="0" w:firstRowFirstColumn="0" w:firstRowLastColumn="0" w:lastRowFirstColumn="0" w:lastRowLastColumn="0"/>
            <w:tcW w:w="1667" w:type="pct"/>
            <w:tcBorders>
              <w:top w:val="single" w:sz="4" w:space="0" w:color="auto"/>
              <w:left w:val="single" w:sz="4" w:space="0" w:color="auto"/>
              <w:bottom w:val="single" w:sz="4" w:space="0" w:color="auto"/>
              <w:right w:val="single" w:sz="4" w:space="0" w:color="auto"/>
            </w:tcBorders>
          </w:tcPr>
          <w:p w14:paraId="4A2FB498" w14:textId="2DAB3A6D" w:rsidR="00153135" w:rsidRPr="00BE3965" w:rsidRDefault="00153135" w:rsidP="00024FB2">
            <w:pPr>
              <w:pStyle w:val="NoSpacing"/>
              <w:rPr>
                <w:rFonts w:asciiTheme="majorHAnsi" w:hAnsiTheme="majorHAnsi"/>
              </w:rPr>
            </w:pPr>
            <w:r w:rsidRPr="00BE3965">
              <w:rPr>
                <w:rFonts w:asciiTheme="majorHAnsi" w:hAnsiTheme="majorHAnsi"/>
              </w:rPr>
              <w:t xml:space="preserve">6. </w:t>
            </w:r>
            <w:proofErr w:type="spellStart"/>
            <w:r w:rsidR="00464480" w:rsidRPr="00464480">
              <w:rPr>
                <w:rFonts w:asciiTheme="majorHAnsi" w:hAnsiTheme="majorHAnsi"/>
              </w:rPr>
              <w:t>Genovaite</w:t>
            </w:r>
            <w:proofErr w:type="spellEnd"/>
            <w:r w:rsidR="00464480" w:rsidRPr="00464480">
              <w:rPr>
                <w:rFonts w:asciiTheme="majorHAnsi" w:hAnsiTheme="majorHAnsi"/>
              </w:rPr>
              <w:t xml:space="preserve"> Rutkauskiene, </w:t>
            </w:r>
            <w:proofErr w:type="spellStart"/>
            <w:r w:rsidR="00464480">
              <w:rPr>
                <w:rFonts w:ascii="Calibri" w:hAnsi="Calibri"/>
                <w:color w:val="231F20"/>
                <w:shd w:val="clear" w:color="auto" w:fill="FFFFFF"/>
              </w:rPr>
              <w:t>Martynas</w:t>
            </w:r>
            <w:proofErr w:type="spellEnd"/>
            <w:r w:rsidR="00464480">
              <w:rPr>
                <w:rFonts w:ascii="Calibri" w:hAnsi="Calibri"/>
                <w:color w:val="231F20"/>
                <w:shd w:val="clear" w:color="auto" w:fill="FFFFFF"/>
              </w:rPr>
              <w:t xml:space="preserve"> </w:t>
            </w:r>
            <w:proofErr w:type="spellStart"/>
            <w:r w:rsidR="00464480">
              <w:rPr>
                <w:rFonts w:ascii="Calibri" w:hAnsi="Calibri"/>
                <w:color w:val="231F20"/>
                <w:shd w:val="clear" w:color="auto" w:fill="FFFFFF"/>
              </w:rPr>
              <w:t>Mažvydas</w:t>
            </w:r>
            <w:proofErr w:type="spellEnd"/>
            <w:r w:rsidR="00464480">
              <w:rPr>
                <w:rFonts w:ascii="Calibri" w:hAnsi="Calibri"/>
                <w:color w:val="231F20"/>
                <w:shd w:val="clear" w:color="auto" w:fill="FFFFFF"/>
              </w:rPr>
              <w:t xml:space="preserve"> National Library of Lithuania</w:t>
            </w:r>
          </w:p>
        </w:tc>
        <w:tc>
          <w:tcPr>
            <w:tcW w:w="2351" w:type="pct"/>
            <w:tcBorders>
              <w:top w:val="single" w:sz="4" w:space="0" w:color="auto"/>
              <w:left w:val="single" w:sz="4" w:space="0" w:color="auto"/>
              <w:bottom w:val="single" w:sz="4" w:space="0" w:color="auto"/>
              <w:right w:val="single" w:sz="4" w:space="0" w:color="auto"/>
            </w:tcBorders>
          </w:tcPr>
          <w:p w14:paraId="232FFB65" w14:textId="77777777" w:rsidR="00153135" w:rsidRPr="00BE3965" w:rsidRDefault="00153135" w:rsidP="00024FB2">
            <w:pPr>
              <w:pStyle w:val="NoSpacing"/>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982" w:type="pct"/>
            <w:tcBorders>
              <w:top w:val="single" w:sz="4" w:space="0" w:color="auto"/>
              <w:left w:val="single" w:sz="4" w:space="0" w:color="auto"/>
              <w:bottom w:val="single" w:sz="4" w:space="0" w:color="auto"/>
              <w:right w:val="single" w:sz="4" w:space="0" w:color="auto"/>
            </w:tcBorders>
          </w:tcPr>
          <w:p w14:paraId="02CC12CF" w14:textId="098EB01C" w:rsidR="00153135" w:rsidRPr="00BE3965" w:rsidRDefault="00464480" w:rsidP="00024FB2">
            <w:pPr>
              <w:pStyle w:val="NoSpacing"/>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Elected member first term</w:t>
            </w:r>
          </w:p>
        </w:tc>
      </w:tr>
      <w:tr w:rsidR="00153135" w:rsidRPr="005C44B8" w14:paraId="6D66DF37" w14:textId="77777777" w:rsidTr="00EE6D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Borders>
              <w:top w:val="single" w:sz="4" w:space="0" w:color="auto"/>
              <w:left w:val="single" w:sz="4" w:space="0" w:color="auto"/>
              <w:bottom w:val="single" w:sz="4" w:space="0" w:color="auto"/>
              <w:right w:val="single" w:sz="4" w:space="0" w:color="auto"/>
            </w:tcBorders>
          </w:tcPr>
          <w:p w14:paraId="3FF9A2BD" w14:textId="10D55EDE" w:rsidR="00153135" w:rsidRPr="00464480" w:rsidRDefault="00153135" w:rsidP="00024FB2">
            <w:pPr>
              <w:pStyle w:val="NoSpacing"/>
              <w:rPr>
                <w:rFonts w:asciiTheme="majorHAnsi" w:hAnsiTheme="majorHAnsi"/>
                <w:lang w:val="en-US"/>
              </w:rPr>
            </w:pPr>
            <w:r w:rsidRPr="00464480">
              <w:rPr>
                <w:rFonts w:asciiTheme="majorHAnsi" w:hAnsiTheme="majorHAnsi"/>
                <w:lang w:val="en-US"/>
              </w:rPr>
              <w:t xml:space="preserve">7. </w:t>
            </w:r>
            <w:proofErr w:type="spellStart"/>
            <w:r w:rsidR="00464480" w:rsidRPr="00464480">
              <w:rPr>
                <w:rFonts w:asciiTheme="majorHAnsi" w:hAnsiTheme="majorHAnsi"/>
                <w:lang w:val="en-US"/>
              </w:rPr>
              <w:t>Saeedeh</w:t>
            </w:r>
            <w:proofErr w:type="spellEnd"/>
            <w:r w:rsidR="00464480" w:rsidRPr="00464480">
              <w:rPr>
                <w:rFonts w:asciiTheme="majorHAnsi" w:hAnsiTheme="majorHAnsi"/>
                <w:lang w:val="en-US"/>
              </w:rPr>
              <w:t xml:space="preserve"> Akbari-</w:t>
            </w:r>
            <w:proofErr w:type="spellStart"/>
            <w:r w:rsidR="00464480" w:rsidRPr="00464480">
              <w:rPr>
                <w:rFonts w:asciiTheme="majorHAnsi" w:hAnsiTheme="majorHAnsi"/>
                <w:lang w:val="en-US"/>
              </w:rPr>
              <w:t>Daryan</w:t>
            </w:r>
            <w:proofErr w:type="spellEnd"/>
            <w:r w:rsidR="00464480" w:rsidRPr="00464480">
              <w:rPr>
                <w:rFonts w:asciiTheme="majorHAnsi" w:hAnsiTheme="majorHAnsi"/>
                <w:lang w:val="en-US"/>
              </w:rPr>
              <w:t>, National Library and Archives of Iran</w:t>
            </w:r>
          </w:p>
        </w:tc>
        <w:tc>
          <w:tcPr>
            <w:tcW w:w="2351" w:type="pct"/>
            <w:tcBorders>
              <w:top w:val="single" w:sz="4" w:space="0" w:color="auto"/>
              <w:left w:val="single" w:sz="4" w:space="0" w:color="auto"/>
              <w:bottom w:val="single" w:sz="4" w:space="0" w:color="auto"/>
              <w:right w:val="single" w:sz="4" w:space="0" w:color="auto"/>
            </w:tcBorders>
          </w:tcPr>
          <w:p w14:paraId="66E50958" w14:textId="0170F3BE" w:rsidR="00153135" w:rsidRPr="00464480" w:rsidRDefault="00464480" w:rsidP="00464480">
            <w:pPr>
              <w:pStyle w:val="NoSpacing"/>
              <w:cnfStyle w:val="000000100000" w:firstRow="0" w:lastRow="0" w:firstColumn="0" w:lastColumn="0" w:oddVBand="0" w:evenVBand="0" w:oddHBand="1" w:evenHBand="0" w:firstRowFirstColumn="0" w:firstRowLastColumn="0" w:lastRowFirstColumn="0" w:lastRowLastColumn="0"/>
              <w:rPr>
                <w:rFonts w:asciiTheme="majorHAnsi" w:hAnsiTheme="majorHAnsi"/>
                <w:lang w:val="en-US"/>
              </w:rPr>
            </w:pPr>
            <w:r>
              <w:rPr>
                <w:rFonts w:asciiTheme="majorHAnsi" w:hAnsiTheme="majorHAnsi"/>
              </w:rPr>
              <w:t>UNIMARC online edition editorial group member</w:t>
            </w:r>
          </w:p>
        </w:tc>
        <w:tc>
          <w:tcPr>
            <w:tcW w:w="982" w:type="pct"/>
            <w:tcBorders>
              <w:top w:val="single" w:sz="4" w:space="0" w:color="auto"/>
              <w:left w:val="single" w:sz="4" w:space="0" w:color="auto"/>
              <w:bottom w:val="single" w:sz="4" w:space="0" w:color="auto"/>
              <w:right w:val="single" w:sz="4" w:space="0" w:color="auto"/>
            </w:tcBorders>
          </w:tcPr>
          <w:p w14:paraId="7BA46941" w14:textId="5064D8B9" w:rsidR="00153135" w:rsidRPr="00464480" w:rsidRDefault="00464480" w:rsidP="00464480">
            <w:pPr>
              <w:pStyle w:val="NoSpacing"/>
              <w:cnfStyle w:val="000000100000" w:firstRow="0" w:lastRow="0" w:firstColumn="0" w:lastColumn="0" w:oddVBand="0" w:evenVBand="0" w:oddHBand="1" w:evenHBand="0" w:firstRowFirstColumn="0" w:firstRowLastColumn="0" w:lastRowFirstColumn="0" w:lastRowLastColumn="0"/>
              <w:rPr>
                <w:rFonts w:asciiTheme="majorHAnsi" w:hAnsiTheme="majorHAnsi"/>
                <w:lang w:val="en-US"/>
              </w:rPr>
            </w:pPr>
            <w:r>
              <w:rPr>
                <w:rFonts w:asciiTheme="majorHAnsi" w:hAnsiTheme="majorHAnsi"/>
              </w:rPr>
              <w:t>Elected member first term;</w:t>
            </w:r>
            <w:r>
              <w:rPr>
                <w:rFonts w:asciiTheme="majorHAnsi" w:hAnsiTheme="majorHAnsi"/>
                <w:lang w:val="en-US"/>
              </w:rPr>
              <w:t xml:space="preserve"> co</w:t>
            </w:r>
            <w:r w:rsidR="00A8734E">
              <w:rPr>
                <w:rFonts w:asciiTheme="majorHAnsi" w:hAnsiTheme="majorHAnsi"/>
                <w:lang w:val="en-US"/>
              </w:rPr>
              <w:t>-</w:t>
            </w:r>
            <w:r>
              <w:rPr>
                <w:rFonts w:asciiTheme="majorHAnsi" w:hAnsiTheme="majorHAnsi"/>
                <w:lang w:val="en-US"/>
              </w:rPr>
              <w:t>opted by IRANMARC Committee</w:t>
            </w:r>
          </w:p>
        </w:tc>
      </w:tr>
      <w:tr w:rsidR="00153135" w:rsidRPr="005C44B8" w14:paraId="649FEAB5" w14:textId="77777777" w:rsidTr="00EE6D5E">
        <w:tc>
          <w:tcPr>
            <w:cnfStyle w:val="001000000000" w:firstRow="0" w:lastRow="0" w:firstColumn="1" w:lastColumn="0" w:oddVBand="0" w:evenVBand="0" w:oddHBand="0" w:evenHBand="0" w:firstRowFirstColumn="0" w:firstRowLastColumn="0" w:lastRowFirstColumn="0" w:lastRowLastColumn="0"/>
            <w:tcW w:w="1667" w:type="pct"/>
            <w:tcBorders>
              <w:top w:val="single" w:sz="4" w:space="0" w:color="auto"/>
              <w:left w:val="single" w:sz="4" w:space="0" w:color="auto"/>
              <w:bottom w:val="single" w:sz="4" w:space="0" w:color="auto"/>
              <w:right w:val="single" w:sz="4" w:space="0" w:color="auto"/>
            </w:tcBorders>
          </w:tcPr>
          <w:p w14:paraId="1E8E43E2" w14:textId="77777777" w:rsidR="00153135" w:rsidRPr="00BE3965" w:rsidRDefault="00153135" w:rsidP="00024FB2">
            <w:pPr>
              <w:pStyle w:val="NoSpacing"/>
              <w:rPr>
                <w:rFonts w:asciiTheme="majorHAnsi" w:hAnsiTheme="majorHAnsi"/>
              </w:rPr>
            </w:pPr>
            <w:r w:rsidRPr="00BE3965">
              <w:rPr>
                <w:rFonts w:asciiTheme="majorHAnsi" w:hAnsiTheme="majorHAnsi"/>
              </w:rPr>
              <w:t>8.</w:t>
            </w:r>
          </w:p>
        </w:tc>
        <w:tc>
          <w:tcPr>
            <w:tcW w:w="2351" w:type="pct"/>
            <w:tcBorders>
              <w:top w:val="single" w:sz="4" w:space="0" w:color="auto"/>
              <w:left w:val="single" w:sz="4" w:space="0" w:color="auto"/>
              <w:bottom w:val="single" w:sz="4" w:space="0" w:color="auto"/>
              <w:right w:val="single" w:sz="4" w:space="0" w:color="auto"/>
            </w:tcBorders>
          </w:tcPr>
          <w:p w14:paraId="52CEF52A" w14:textId="77777777" w:rsidR="00153135" w:rsidRPr="00BE3965" w:rsidRDefault="00153135" w:rsidP="00024FB2">
            <w:pPr>
              <w:pStyle w:val="NoSpacing"/>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982" w:type="pct"/>
            <w:tcBorders>
              <w:top w:val="single" w:sz="4" w:space="0" w:color="auto"/>
              <w:left w:val="single" w:sz="4" w:space="0" w:color="auto"/>
              <w:bottom w:val="single" w:sz="4" w:space="0" w:color="auto"/>
              <w:right w:val="single" w:sz="4" w:space="0" w:color="auto"/>
            </w:tcBorders>
          </w:tcPr>
          <w:p w14:paraId="68A031B5" w14:textId="77777777" w:rsidR="00153135" w:rsidRPr="00BE3965" w:rsidRDefault="00153135" w:rsidP="00024FB2">
            <w:pPr>
              <w:pStyle w:val="NoSpacing"/>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153135" w:rsidRPr="005C44B8" w14:paraId="698218A5" w14:textId="77777777" w:rsidTr="00EE6D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Borders>
              <w:top w:val="single" w:sz="4" w:space="0" w:color="auto"/>
              <w:left w:val="single" w:sz="4" w:space="0" w:color="auto"/>
              <w:bottom w:val="single" w:sz="4" w:space="0" w:color="auto"/>
              <w:right w:val="single" w:sz="4" w:space="0" w:color="auto"/>
            </w:tcBorders>
          </w:tcPr>
          <w:p w14:paraId="65FC088E" w14:textId="77777777" w:rsidR="00153135" w:rsidRPr="00BE3965" w:rsidRDefault="00153135" w:rsidP="00024FB2">
            <w:pPr>
              <w:pStyle w:val="NoSpacing"/>
              <w:rPr>
                <w:rFonts w:asciiTheme="majorHAnsi" w:hAnsiTheme="majorHAnsi"/>
              </w:rPr>
            </w:pPr>
            <w:r w:rsidRPr="00BE3965">
              <w:rPr>
                <w:rFonts w:asciiTheme="majorHAnsi" w:hAnsiTheme="majorHAnsi"/>
              </w:rPr>
              <w:t>9.</w:t>
            </w:r>
          </w:p>
        </w:tc>
        <w:tc>
          <w:tcPr>
            <w:tcW w:w="2351" w:type="pct"/>
            <w:tcBorders>
              <w:top w:val="single" w:sz="4" w:space="0" w:color="auto"/>
              <w:left w:val="single" w:sz="4" w:space="0" w:color="auto"/>
              <w:bottom w:val="single" w:sz="4" w:space="0" w:color="auto"/>
              <w:right w:val="single" w:sz="4" w:space="0" w:color="auto"/>
            </w:tcBorders>
          </w:tcPr>
          <w:p w14:paraId="10E11185" w14:textId="77777777" w:rsidR="00153135" w:rsidRPr="00BE3965" w:rsidRDefault="00153135" w:rsidP="00024FB2">
            <w:pPr>
              <w:pStyle w:val="NoSpacing"/>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982" w:type="pct"/>
            <w:tcBorders>
              <w:top w:val="single" w:sz="4" w:space="0" w:color="auto"/>
              <w:left w:val="single" w:sz="4" w:space="0" w:color="auto"/>
              <w:bottom w:val="single" w:sz="4" w:space="0" w:color="auto"/>
              <w:right w:val="single" w:sz="4" w:space="0" w:color="auto"/>
            </w:tcBorders>
          </w:tcPr>
          <w:p w14:paraId="2569DE4E" w14:textId="77777777" w:rsidR="00153135" w:rsidRPr="00BE3965" w:rsidRDefault="00153135" w:rsidP="00024FB2">
            <w:pPr>
              <w:pStyle w:val="NoSpacing"/>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153135" w:rsidRPr="005C44B8" w14:paraId="57D79492" w14:textId="77777777" w:rsidTr="00EE6D5E">
        <w:tc>
          <w:tcPr>
            <w:cnfStyle w:val="001000000000" w:firstRow="0" w:lastRow="0" w:firstColumn="1" w:lastColumn="0" w:oddVBand="0" w:evenVBand="0" w:oddHBand="0" w:evenHBand="0" w:firstRowFirstColumn="0" w:firstRowLastColumn="0" w:lastRowFirstColumn="0" w:lastRowLastColumn="0"/>
            <w:tcW w:w="1667" w:type="pct"/>
            <w:tcBorders>
              <w:top w:val="single" w:sz="4" w:space="0" w:color="auto"/>
              <w:left w:val="single" w:sz="4" w:space="0" w:color="auto"/>
              <w:bottom w:val="single" w:sz="4" w:space="0" w:color="auto"/>
              <w:right w:val="single" w:sz="4" w:space="0" w:color="auto"/>
            </w:tcBorders>
          </w:tcPr>
          <w:p w14:paraId="3EF868A1" w14:textId="77777777" w:rsidR="00153135" w:rsidRPr="00BE3965" w:rsidRDefault="00153135" w:rsidP="00024FB2">
            <w:pPr>
              <w:pStyle w:val="NoSpacing"/>
              <w:rPr>
                <w:rFonts w:asciiTheme="majorHAnsi" w:hAnsiTheme="majorHAnsi"/>
              </w:rPr>
            </w:pPr>
            <w:r w:rsidRPr="00BE3965">
              <w:rPr>
                <w:rFonts w:asciiTheme="majorHAnsi" w:hAnsiTheme="majorHAnsi"/>
              </w:rPr>
              <w:t>10.</w:t>
            </w:r>
          </w:p>
        </w:tc>
        <w:tc>
          <w:tcPr>
            <w:tcW w:w="2351" w:type="pct"/>
            <w:tcBorders>
              <w:top w:val="single" w:sz="4" w:space="0" w:color="auto"/>
              <w:left w:val="single" w:sz="4" w:space="0" w:color="auto"/>
              <w:bottom w:val="single" w:sz="4" w:space="0" w:color="auto"/>
              <w:right w:val="single" w:sz="4" w:space="0" w:color="auto"/>
            </w:tcBorders>
          </w:tcPr>
          <w:p w14:paraId="5AD2B789" w14:textId="77777777" w:rsidR="00153135" w:rsidRPr="00BE3965" w:rsidRDefault="00153135" w:rsidP="00024FB2">
            <w:pPr>
              <w:pStyle w:val="NoSpacing"/>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982" w:type="pct"/>
            <w:tcBorders>
              <w:top w:val="single" w:sz="4" w:space="0" w:color="auto"/>
              <w:left w:val="single" w:sz="4" w:space="0" w:color="auto"/>
              <w:bottom w:val="single" w:sz="4" w:space="0" w:color="auto"/>
              <w:right w:val="single" w:sz="4" w:space="0" w:color="auto"/>
            </w:tcBorders>
          </w:tcPr>
          <w:p w14:paraId="60D7F4CF" w14:textId="77777777" w:rsidR="00153135" w:rsidRPr="00BE3965" w:rsidRDefault="00153135" w:rsidP="00024FB2">
            <w:pPr>
              <w:pStyle w:val="NoSpacing"/>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153135" w:rsidRPr="005C44B8" w14:paraId="72442C34" w14:textId="77777777" w:rsidTr="00EE6D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Borders>
              <w:top w:val="single" w:sz="4" w:space="0" w:color="auto"/>
              <w:left w:val="single" w:sz="4" w:space="0" w:color="auto"/>
              <w:bottom w:val="single" w:sz="4" w:space="0" w:color="auto"/>
              <w:right w:val="single" w:sz="4" w:space="0" w:color="auto"/>
            </w:tcBorders>
          </w:tcPr>
          <w:p w14:paraId="046B8A0C" w14:textId="77777777" w:rsidR="00153135" w:rsidRPr="00BE3965" w:rsidRDefault="007D4FA1" w:rsidP="00024FB2">
            <w:pPr>
              <w:pStyle w:val="NoSpacing"/>
              <w:rPr>
                <w:rFonts w:asciiTheme="majorHAnsi" w:hAnsiTheme="majorHAnsi"/>
              </w:rPr>
            </w:pPr>
            <w:r>
              <w:rPr>
                <w:rFonts w:asciiTheme="majorHAnsi" w:hAnsiTheme="majorHAnsi"/>
              </w:rPr>
              <w:t>Add as required</w:t>
            </w:r>
          </w:p>
        </w:tc>
        <w:tc>
          <w:tcPr>
            <w:tcW w:w="2351" w:type="pct"/>
            <w:tcBorders>
              <w:top w:val="single" w:sz="4" w:space="0" w:color="auto"/>
              <w:left w:val="single" w:sz="4" w:space="0" w:color="auto"/>
              <w:bottom w:val="single" w:sz="4" w:space="0" w:color="auto"/>
              <w:right w:val="single" w:sz="4" w:space="0" w:color="auto"/>
            </w:tcBorders>
          </w:tcPr>
          <w:p w14:paraId="2C9B9C24" w14:textId="77777777" w:rsidR="00153135" w:rsidRPr="00BE3965" w:rsidRDefault="00153135" w:rsidP="00024FB2">
            <w:pPr>
              <w:pStyle w:val="NoSpacing"/>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982" w:type="pct"/>
            <w:tcBorders>
              <w:top w:val="single" w:sz="4" w:space="0" w:color="auto"/>
              <w:left w:val="single" w:sz="4" w:space="0" w:color="auto"/>
              <w:bottom w:val="single" w:sz="4" w:space="0" w:color="auto"/>
              <w:right w:val="single" w:sz="4" w:space="0" w:color="auto"/>
            </w:tcBorders>
          </w:tcPr>
          <w:p w14:paraId="68C1EA3E" w14:textId="77777777" w:rsidR="00153135" w:rsidRPr="00BE3965" w:rsidRDefault="00153135" w:rsidP="00024FB2">
            <w:pPr>
              <w:pStyle w:val="NoSpacing"/>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bl>
    <w:p w14:paraId="6780985D" w14:textId="77777777" w:rsidR="00A82F10" w:rsidRPr="00BE3965" w:rsidRDefault="00A82F10" w:rsidP="002E32E5">
      <w:pPr>
        <w:rPr>
          <w:rFonts w:asciiTheme="majorHAnsi" w:hAnsiTheme="majorHAnsi" w:cs="Times New Roman"/>
        </w:rPr>
      </w:pPr>
    </w:p>
    <w:tbl>
      <w:tblPr>
        <w:tblStyle w:val="LightList-Accent1"/>
        <w:tblW w:w="5000" w:type="pct"/>
        <w:tblLook w:val="04A0" w:firstRow="1" w:lastRow="0" w:firstColumn="1" w:lastColumn="0" w:noHBand="0" w:noVBand="1"/>
      </w:tblPr>
      <w:tblGrid>
        <w:gridCol w:w="4663"/>
        <w:gridCol w:w="4663"/>
        <w:gridCol w:w="4660"/>
      </w:tblGrid>
      <w:tr w:rsidR="00A82F10" w:rsidRPr="005C44B8" w14:paraId="6C29FF0E" w14:textId="77777777" w:rsidTr="00EE6D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Borders>
              <w:bottom w:val="single" w:sz="4" w:space="0" w:color="auto"/>
            </w:tcBorders>
          </w:tcPr>
          <w:p w14:paraId="4B62133B" w14:textId="77777777" w:rsidR="00A82F10" w:rsidRPr="00BE3965" w:rsidRDefault="00A82F10" w:rsidP="00856096">
            <w:pPr>
              <w:pStyle w:val="NoSpacing"/>
              <w:rPr>
                <w:rFonts w:asciiTheme="majorHAnsi" w:hAnsiTheme="majorHAnsi"/>
                <w:i/>
              </w:rPr>
            </w:pPr>
            <w:r w:rsidRPr="00BE3965">
              <w:rPr>
                <w:rFonts w:asciiTheme="majorHAnsi" w:hAnsiTheme="majorHAnsi"/>
              </w:rPr>
              <w:t xml:space="preserve">Names of any other </w:t>
            </w:r>
            <w:r w:rsidR="00856096">
              <w:rPr>
                <w:rFonts w:asciiTheme="majorHAnsi" w:hAnsiTheme="majorHAnsi"/>
              </w:rPr>
              <w:t>reporting</w:t>
            </w:r>
            <w:r w:rsidRPr="00BE3965">
              <w:rPr>
                <w:rFonts w:asciiTheme="majorHAnsi" w:hAnsiTheme="majorHAnsi"/>
              </w:rPr>
              <w:t xml:space="preserve"> persons</w:t>
            </w:r>
          </w:p>
        </w:tc>
        <w:tc>
          <w:tcPr>
            <w:tcW w:w="1667" w:type="pct"/>
            <w:tcBorders>
              <w:bottom w:val="single" w:sz="4" w:space="0" w:color="auto"/>
            </w:tcBorders>
          </w:tcPr>
          <w:p w14:paraId="0C88AA69" w14:textId="77777777" w:rsidR="00A82F10" w:rsidRPr="00BE3965" w:rsidRDefault="00A82F10" w:rsidP="00024FB2">
            <w:pPr>
              <w:pStyle w:val="NoSpacing"/>
              <w:cnfStyle w:val="100000000000" w:firstRow="1" w:lastRow="0" w:firstColumn="0" w:lastColumn="0" w:oddVBand="0" w:evenVBand="0" w:oddHBand="0" w:evenHBand="0" w:firstRowFirstColumn="0" w:firstRowLastColumn="0" w:lastRowFirstColumn="0" w:lastRowLastColumn="0"/>
              <w:rPr>
                <w:rFonts w:asciiTheme="majorHAnsi" w:hAnsiTheme="majorHAnsi"/>
                <w:b w:val="0"/>
              </w:rPr>
            </w:pPr>
            <w:r w:rsidRPr="00BE3965">
              <w:rPr>
                <w:rFonts w:asciiTheme="majorHAnsi" w:hAnsiTheme="majorHAnsi"/>
              </w:rPr>
              <w:t>Role</w:t>
            </w:r>
          </w:p>
          <w:p w14:paraId="71FE27CD" w14:textId="77777777" w:rsidR="00A82F10" w:rsidRPr="00BE3965" w:rsidRDefault="00856096" w:rsidP="00024FB2">
            <w:pPr>
              <w:pStyle w:val="NoSpacing"/>
              <w:cnfStyle w:val="100000000000" w:firstRow="1" w:lastRow="0" w:firstColumn="0" w:lastColumn="0" w:oddVBand="0" w:evenVBand="0" w:oddHBand="0" w:evenHBand="0" w:firstRowFirstColumn="0" w:firstRowLastColumn="0" w:lastRowFirstColumn="0" w:lastRowLastColumn="0"/>
              <w:rPr>
                <w:rFonts w:asciiTheme="majorHAnsi" w:hAnsiTheme="majorHAnsi"/>
                <w:b w:val="0"/>
                <w:i/>
              </w:rPr>
            </w:pPr>
            <w:r>
              <w:rPr>
                <w:rFonts w:asciiTheme="majorHAnsi" w:hAnsiTheme="majorHAnsi"/>
                <w:b w:val="0"/>
                <w:i/>
              </w:rPr>
              <w:t>For example, Corresponding Members</w:t>
            </w:r>
          </w:p>
        </w:tc>
        <w:tc>
          <w:tcPr>
            <w:tcW w:w="1666" w:type="pct"/>
            <w:tcBorders>
              <w:bottom w:val="single" w:sz="4" w:space="0" w:color="auto"/>
            </w:tcBorders>
          </w:tcPr>
          <w:p w14:paraId="3E49E360" w14:textId="77777777" w:rsidR="00E05BA0" w:rsidRDefault="00A82F10" w:rsidP="00024FB2">
            <w:pPr>
              <w:pStyle w:val="NoSpacing"/>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BE3965">
              <w:rPr>
                <w:rFonts w:asciiTheme="majorHAnsi" w:hAnsiTheme="majorHAnsi"/>
              </w:rPr>
              <w:t>Comments on position</w:t>
            </w:r>
          </w:p>
          <w:p w14:paraId="50EB4103" w14:textId="39F267EB" w:rsidR="00A82F10" w:rsidRPr="00EE6D5E" w:rsidRDefault="00EE6D5E" w:rsidP="00024FB2">
            <w:pPr>
              <w:pStyle w:val="NoSpacing"/>
              <w:cnfStyle w:val="100000000000" w:firstRow="1" w:lastRow="0" w:firstColumn="0" w:lastColumn="0" w:oddVBand="0" w:evenVBand="0" w:oddHBand="0" w:evenHBand="0" w:firstRowFirstColumn="0" w:firstRowLastColumn="0" w:lastRowFirstColumn="0" w:lastRowLastColumn="0"/>
              <w:rPr>
                <w:rFonts w:asciiTheme="majorHAnsi" w:hAnsiTheme="majorHAnsi"/>
                <w:b w:val="0"/>
                <w:bCs w:val="0"/>
                <w:i/>
              </w:rPr>
            </w:pPr>
            <w:r w:rsidRPr="00EE6D5E">
              <w:rPr>
                <w:rFonts w:asciiTheme="majorHAnsi" w:hAnsiTheme="majorHAnsi"/>
                <w:b w:val="0"/>
                <w:bCs w:val="0"/>
                <w:i/>
              </w:rPr>
              <w:t>(</w:t>
            </w:r>
            <w:r w:rsidR="00A82F10" w:rsidRPr="00EE6D5E">
              <w:rPr>
                <w:rFonts w:asciiTheme="majorHAnsi" w:hAnsiTheme="majorHAnsi"/>
                <w:b w:val="0"/>
                <w:bCs w:val="0"/>
                <w:i/>
              </w:rPr>
              <w:t>resigned, co-opted to fill a casual vacancy, etc.</w:t>
            </w:r>
            <w:r w:rsidRPr="00EE6D5E">
              <w:rPr>
                <w:rFonts w:asciiTheme="majorHAnsi" w:hAnsiTheme="majorHAnsi"/>
                <w:b w:val="0"/>
                <w:bCs w:val="0"/>
                <w:i/>
              </w:rPr>
              <w:t>)</w:t>
            </w:r>
          </w:p>
        </w:tc>
      </w:tr>
      <w:tr w:rsidR="00A82F10" w:rsidRPr="005C44B8" w14:paraId="1D984A10" w14:textId="77777777" w:rsidTr="00EE6D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Borders>
              <w:top w:val="single" w:sz="4" w:space="0" w:color="auto"/>
              <w:left w:val="single" w:sz="4" w:space="0" w:color="auto"/>
              <w:bottom w:val="single" w:sz="4" w:space="0" w:color="auto"/>
              <w:right w:val="single" w:sz="4" w:space="0" w:color="auto"/>
            </w:tcBorders>
          </w:tcPr>
          <w:p w14:paraId="222ABCAA" w14:textId="3812FE5A" w:rsidR="00A82F10" w:rsidRPr="00BE3965" w:rsidRDefault="00A82F10" w:rsidP="00024FB2">
            <w:pPr>
              <w:pStyle w:val="NoSpacing"/>
              <w:rPr>
                <w:rFonts w:asciiTheme="majorHAnsi" w:hAnsiTheme="majorHAnsi"/>
              </w:rPr>
            </w:pPr>
            <w:r w:rsidRPr="00BE3965">
              <w:rPr>
                <w:rFonts w:asciiTheme="majorHAnsi" w:hAnsiTheme="majorHAnsi"/>
              </w:rPr>
              <w:t>1.</w:t>
            </w:r>
            <w:r w:rsidR="00464480">
              <w:rPr>
                <w:rFonts w:asciiTheme="majorHAnsi" w:hAnsiTheme="majorHAnsi"/>
              </w:rPr>
              <w:t xml:space="preserve"> Mirna Willer, Croatia</w:t>
            </w:r>
          </w:p>
        </w:tc>
        <w:tc>
          <w:tcPr>
            <w:tcW w:w="1667" w:type="pct"/>
            <w:tcBorders>
              <w:top w:val="single" w:sz="4" w:space="0" w:color="auto"/>
              <w:left w:val="single" w:sz="4" w:space="0" w:color="auto"/>
              <w:bottom w:val="single" w:sz="4" w:space="0" w:color="auto"/>
              <w:right w:val="single" w:sz="4" w:space="0" w:color="auto"/>
            </w:tcBorders>
          </w:tcPr>
          <w:p w14:paraId="5C9493E8" w14:textId="2A9CB395" w:rsidR="00A82F10" w:rsidRPr="00464480" w:rsidRDefault="00464480" w:rsidP="00464480">
            <w:pPr>
              <w:pStyle w:val="NoSpacing"/>
              <w:cnfStyle w:val="000000100000" w:firstRow="0" w:lastRow="0" w:firstColumn="0" w:lastColumn="0" w:oddVBand="0" w:evenVBand="0" w:oddHBand="1" w:evenHBand="0" w:firstRowFirstColumn="0" w:firstRowLastColumn="0" w:lastRowFirstColumn="0" w:lastRowLastColumn="0"/>
              <w:rPr>
                <w:rFonts w:ascii="Georgia" w:hAnsi="Georgia"/>
                <w:color w:val="002D19"/>
                <w:sz w:val="19"/>
                <w:szCs w:val="19"/>
                <w:shd w:val="clear" w:color="auto" w:fill="FFFFFF"/>
                <w:lang w:val="en-US"/>
              </w:rPr>
            </w:pPr>
            <w:r w:rsidRPr="00464480">
              <w:rPr>
                <w:bCs/>
                <w:lang w:val="en-US"/>
              </w:rPr>
              <w:t>Honorary member and special consultant</w:t>
            </w:r>
          </w:p>
        </w:tc>
        <w:tc>
          <w:tcPr>
            <w:tcW w:w="1666" w:type="pct"/>
            <w:tcBorders>
              <w:top w:val="single" w:sz="4" w:space="0" w:color="auto"/>
              <w:left w:val="single" w:sz="4" w:space="0" w:color="auto"/>
              <w:bottom w:val="single" w:sz="4" w:space="0" w:color="auto"/>
              <w:right w:val="single" w:sz="4" w:space="0" w:color="auto"/>
            </w:tcBorders>
          </w:tcPr>
          <w:p w14:paraId="4AFB166E" w14:textId="77777777" w:rsidR="00A82F10" w:rsidRPr="00BE3965" w:rsidRDefault="00A82F10" w:rsidP="00024FB2">
            <w:pPr>
              <w:pStyle w:val="NoSpacing"/>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A82F10" w:rsidRPr="005C44B8" w14:paraId="4DDDB5F6" w14:textId="77777777" w:rsidTr="00EE6D5E">
        <w:tc>
          <w:tcPr>
            <w:cnfStyle w:val="001000000000" w:firstRow="0" w:lastRow="0" w:firstColumn="1" w:lastColumn="0" w:oddVBand="0" w:evenVBand="0" w:oddHBand="0" w:evenHBand="0" w:firstRowFirstColumn="0" w:firstRowLastColumn="0" w:lastRowFirstColumn="0" w:lastRowLastColumn="0"/>
            <w:tcW w:w="1667" w:type="pct"/>
            <w:tcBorders>
              <w:top w:val="single" w:sz="4" w:space="0" w:color="auto"/>
              <w:left w:val="single" w:sz="4" w:space="0" w:color="auto"/>
              <w:bottom w:val="single" w:sz="4" w:space="0" w:color="auto"/>
              <w:right w:val="single" w:sz="4" w:space="0" w:color="auto"/>
            </w:tcBorders>
          </w:tcPr>
          <w:p w14:paraId="765E01F4" w14:textId="029DFBAF" w:rsidR="00A82F10" w:rsidRPr="00BE3965" w:rsidRDefault="00A82F10" w:rsidP="00024FB2">
            <w:pPr>
              <w:pStyle w:val="NoSpacing"/>
              <w:rPr>
                <w:rFonts w:asciiTheme="majorHAnsi" w:hAnsiTheme="majorHAnsi"/>
              </w:rPr>
            </w:pPr>
            <w:r w:rsidRPr="00BE3965">
              <w:rPr>
                <w:rFonts w:asciiTheme="majorHAnsi" w:hAnsiTheme="majorHAnsi"/>
              </w:rPr>
              <w:t>2.</w:t>
            </w:r>
            <w:r w:rsidR="00464480">
              <w:rPr>
                <w:rFonts w:asciiTheme="majorHAnsi" w:hAnsiTheme="majorHAnsi"/>
              </w:rPr>
              <w:t xml:space="preserve"> Gordon Dunsire</w:t>
            </w:r>
          </w:p>
        </w:tc>
        <w:tc>
          <w:tcPr>
            <w:tcW w:w="1667" w:type="pct"/>
            <w:tcBorders>
              <w:top w:val="single" w:sz="4" w:space="0" w:color="auto"/>
              <w:left w:val="single" w:sz="4" w:space="0" w:color="auto"/>
              <w:bottom w:val="single" w:sz="4" w:space="0" w:color="auto"/>
              <w:right w:val="single" w:sz="4" w:space="0" w:color="auto"/>
            </w:tcBorders>
          </w:tcPr>
          <w:p w14:paraId="0F7DEC0C" w14:textId="724B3E25" w:rsidR="00A82F10" w:rsidRPr="00464480" w:rsidRDefault="00464480" w:rsidP="00024FB2">
            <w:pPr>
              <w:pStyle w:val="NoSpacing"/>
              <w:cnfStyle w:val="000000000000" w:firstRow="0" w:lastRow="0" w:firstColumn="0" w:lastColumn="0" w:oddVBand="0" w:evenVBand="0" w:oddHBand="0" w:evenHBand="0" w:firstRowFirstColumn="0" w:firstRowLastColumn="0" w:lastRowFirstColumn="0" w:lastRowLastColumn="0"/>
              <w:rPr>
                <w:rFonts w:ascii="Georgia" w:hAnsi="Georgia"/>
                <w:color w:val="002D19"/>
                <w:sz w:val="19"/>
                <w:szCs w:val="19"/>
                <w:shd w:val="clear" w:color="auto" w:fill="FFFFFF"/>
                <w:lang w:val="en-US"/>
              </w:rPr>
            </w:pPr>
            <w:r w:rsidRPr="00B22CEA">
              <w:rPr>
                <w:bCs/>
                <w:lang w:val="en-US"/>
              </w:rPr>
              <w:t>Liaison to RSC</w:t>
            </w:r>
          </w:p>
        </w:tc>
        <w:tc>
          <w:tcPr>
            <w:tcW w:w="1666" w:type="pct"/>
            <w:tcBorders>
              <w:top w:val="single" w:sz="4" w:space="0" w:color="auto"/>
              <w:left w:val="single" w:sz="4" w:space="0" w:color="auto"/>
              <w:bottom w:val="single" w:sz="4" w:space="0" w:color="auto"/>
              <w:right w:val="single" w:sz="4" w:space="0" w:color="auto"/>
            </w:tcBorders>
          </w:tcPr>
          <w:p w14:paraId="6CD54C51" w14:textId="77777777" w:rsidR="00A82F10" w:rsidRPr="00BE3965" w:rsidRDefault="00A82F10" w:rsidP="00024FB2">
            <w:pPr>
              <w:pStyle w:val="NoSpacing"/>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A82F10" w:rsidRPr="005C44B8" w14:paraId="3BCC4773" w14:textId="77777777" w:rsidTr="00EE6D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Borders>
              <w:top w:val="single" w:sz="4" w:space="0" w:color="auto"/>
              <w:left w:val="single" w:sz="4" w:space="0" w:color="auto"/>
              <w:bottom w:val="single" w:sz="4" w:space="0" w:color="auto"/>
              <w:right w:val="single" w:sz="4" w:space="0" w:color="auto"/>
            </w:tcBorders>
          </w:tcPr>
          <w:p w14:paraId="3B61FAA7" w14:textId="77777777" w:rsidR="00A82F10" w:rsidRPr="00BE3965" w:rsidRDefault="007D4FA1" w:rsidP="00024FB2">
            <w:pPr>
              <w:pStyle w:val="NoSpacing"/>
              <w:rPr>
                <w:rFonts w:asciiTheme="majorHAnsi" w:hAnsiTheme="majorHAnsi"/>
              </w:rPr>
            </w:pPr>
            <w:r>
              <w:rPr>
                <w:rFonts w:asciiTheme="majorHAnsi" w:hAnsiTheme="majorHAnsi"/>
              </w:rPr>
              <w:t>Add as required</w:t>
            </w:r>
          </w:p>
        </w:tc>
        <w:tc>
          <w:tcPr>
            <w:tcW w:w="1667" w:type="pct"/>
            <w:tcBorders>
              <w:top w:val="single" w:sz="4" w:space="0" w:color="auto"/>
              <w:left w:val="single" w:sz="4" w:space="0" w:color="auto"/>
              <w:bottom w:val="single" w:sz="4" w:space="0" w:color="auto"/>
              <w:right w:val="single" w:sz="4" w:space="0" w:color="auto"/>
            </w:tcBorders>
          </w:tcPr>
          <w:p w14:paraId="38D99D9A" w14:textId="77777777" w:rsidR="00A82F10" w:rsidRPr="00BE3965" w:rsidRDefault="00A82F10" w:rsidP="00024FB2">
            <w:pPr>
              <w:pStyle w:val="NoSpacing"/>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666" w:type="pct"/>
            <w:tcBorders>
              <w:top w:val="single" w:sz="4" w:space="0" w:color="auto"/>
              <w:left w:val="single" w:sz="4" w:space="0" w:color="auto"/>
              <w:bottom w:val="single" w:sz="4" w:space="0" w:color="auto"/>
              <w:right w:val="single" w:sz="4" w:space="0" w:color="auto"/>
            </w:tcBorders>
          </w:tcPr>
          <w:p w14:paraId="0F7FFAFC" w14:textId="77777777" w:rsidR="00A82F10" w:rsidRPr="00BE3965" w:rsidRDefault="00A82F10" w:rsidP="00024FB2">
            <w:pPr>
              <w:pStyle w:val="NoSpacing"/>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bl>
    <w:p w14:paraId="28D6A0E2" w14:textId="77777777" w:rsidR="002E32E5" w:rsidRPr="001D41B1" w:rsidRDefault="002E32E5" w:rsidP="00153135">
      <w:pPr>
        <w:pStyle w:val="Heading2"/>
        <w:rPr>
          <w:color w:val="auto"/>
        </w:rPr>
      </w:pPr>
      <w:r w:rsidRPr="001D41B1">
        <w:rPr>
          <w:color w:val="auto"/>
        </w:rPr>
        <w:lastRenderedPageBreak/>
        <w:t xml:space="preserve">Professional </w:t>
      </w:r>
      <w:r w:rsidR="00E05BA0" w:rsidRPr="001D41B1">
        <w:rPr>
          <w:color w:val="auto"/>
        </w:rPr>
        <w:t>U</w:t>
      </w:r>
      <w:r w:rsidRPr="001D41B1">
        <w:rPr>
          <w:color w:val="auto"/>
        </w:rPr>
        <w:t xml:space="preserve">nit meetings </w:t>
      </w:r>
      <w:r w:rsidR="00153135" w:rsidRPr="001D41B1">
        <w:rPr>
          <w:color w:val="auto"/>
        </w:rPr>
        <w:t>or conference calls</w:t>
      </w:r>
    </w:p>
    <w:p w14:paraId="4CE6C475" w14:textId="77777777" w:rsidR="004444D7" w:rsidRDefault="004444D7" w:rsidP="00BE3965"/>
    <w:p w14:paraId="4C0BABD9" w14:textId="77777777" w:rsidR="004444D7" w:rsidRPr="00BE3965" w:rsidRDefault="004444D7" w:rsidP="00BE3965">
      <w:r>
        <w:rPr>
          <w:rFonts w:asciiTheme="majorHAnsi" w:hAnsiTheme="majorHAnsi"/>
        </w:rPr>
        <w:t>Please show how the Standing Committee has conducted its business over the year.</w:t>
      </w:r>
    </w:p>
    <w:p w14:paraId="76CC7A85" w14:textId="77777777" w:rsidR="00153135" w:rsidRPr="00BE3965" w:rsidRDefault="00153135" w:rsidP="00153135">
      <w:pPr>
        <w:rPr>
          <w:rFonts w:asciiTheme="majorHAnsi" w:hAnsiTheme="majorHAnsi"/>
        </w:rPr>
      </w:pPr>
    </w:p>
    <w:tbl>
      <w:tblPr>
        <w:tblStyle w:val="LightList-Accent1"/>
        <w:tblW w:w="5000" w:type="pct"/>
        <w:tblLook w:val="04A0" w:firstRow="1" w:lastRow="0" w:firstColumn="1" w:lastColumn="0" w:noHBand="0" w:noVBand="1"/>
      </w:tblPr>
      <w:tblGrid>
        <w:gridCol w:w="3835"/>
        <w:gridCol w:w="3835"/>
        <w:gridCol w:w="6316"/>
      </w:tblGrid>
      <w:tr w:rsidR="00153135" w:rsidRPr="005C44B8" w14:paraId="343D3A17" w14:textId="77777777" w:rsidTr="001D41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Borders>
              <w:bottom w:val="single" w:sz="4" w:space="0" w:color="auto"/>
            </w:tcBorders>
          </w:tcPr>
          <w:p w14:paraId="1D854697" w14:textId="77777777" w:rsidR="00153135" w:rsidRDefault="00153135" w:rsidP="00024FB2">
            <w:pPr>
              <w:pStyle w:val="NoSpacing"/>
              <w:rPr>
                <w:rFonts w:asciiTheme="majorHAnsi" w:hAnsiTheme="majorHAnsi"/>
              </w:rPr>
            </w:pPr>
            <w:r w:rsidRPr="00BE3965">
              <w:rPr>
                <w:rFonts w:asciiTheme="majorHAnsi" w:hAnsiTheme="majorHAnsi"/>
              </w:rPr>
              <w:t>Date</w:t>
            </w:r>
          </w:p>
          <w:p w14:paraId="1CF1D584" w14:textId="77777777" w:rsidR="00856096" w:rsidRPr="00BE3965" w:rsidRDefault="00856096" w:rsidP="00024FB2">
            <w:pPr>
              <w:pStyle w:val="NoSpacing"/>
              <w:rPr>
                <w:rFonts w:asciiTheme="majorHAnsi" w:hAnsiTheme="majorHAnsi"/>
                <w:b w:val="0"/>
                <w:i/>
              </w:rPr>
            </w:pPr>
            <w:r>
              <w:rPr>
                <w:rFonts w:asciiTheme="majorHAnsi" w:hAnsiTheme="majorHAnsi"/>
                <w:b w:val="0"/>
                <w:i/>
              </w:rPr>
              <w:t>When the meeting was held</w:t>
            </w:r>
          </w:p>
          <w:p w14:paraId="0498E773" w14:textId="77777777" w:rsidR="00153135" w:rsidRPr="00BE3965" w:rsidRDefault="00153135" w:rsidP="00024FB2">
            <w:pPr>
              <w:pStyle w:val="NoSpacing"/>
              <w:rPr>
                <w:rFonts w:asciiTheme="majorHAnsi" w:hAnsiTheme="majorHAnsi"/>
                <w:i/>
              </w:rPr>
            </w:pPr>
          </w:p>
        </w:tc>
        <w:tc>
          <w:tcPr>
            <w:tcW w:w="1667" w:type="pct"/>
            <w:tcBorders>
              <w:bottom w:val="single" w:sz="4" w:space="0" w:color="auto"/>
            </w:tcBorders>
          </w:tcPr>
          <w:p w14:paraId="78F3C69E" w14:textId="77777777" w:rsidR="00153135" w:rsidRPr="00BE3965" w:rsidRDefault="00153135" w:rsidP="00024FB2">
            <w:pPr>
              <w:pStyle w:val="NoSpacing"/>
              <w:cnfStyle w:val="100000000000" w:firstRow="1" w:lastRow="0" w:firstColumn="0" w:lastColumn="0" w:oddVBand="0" w:evenVBand="0" w:oddHBand="0" w:evenHBand="0" w:firstRowFirstColumn="0" w:firstRowLastColumn="0" w:lastRowFirstColumn="0" w:lastRowLastColumn="0"/>
              <w:rPr>
                <w:rFonts w:asciiTheme="majorHAnsi" w:hAnsiTheme="majorHAnsi"/>
                <w:b w:val="0"/>
              </w:rPr>
            </w:pPr>
            <w:r w:rsidRPr="00BE3965">
              <w:rPr>
                <w:rFonts w:asciiTheme="majorHAnsi" w:hAnsiTheme="majorHAnsi"/>
              </w:rPr>
              <w:t>Location or type of meeting</w:t>
            </w:r>
          </w:p>
          <w:p w14:paraId="3B17A32B" w14:textId="77777777" w:rsidR="00153135" w:rsidRPr="00BE3965" w:rsidRDefault="00856096" w:rsidP="00024FB2">
            <w:pPr>
              <w:pStyle w:val="NoSpacing"/>
              <w:cnfStyle w:val="100000000000" w:firstRow="1" w:lastRow="0" w:firstColumn="0" w:lastColumn="0" w:oddVBand="0" w:evenVBand="0" w:oddHBand="0" w:evenHBand="0" w:firstRowFirstColumn="0" w:firstRowLastColumn="0" w:lastRowFirstColumn="0" w:lastRowLastColumn="0"/>
              <w:rPr>
                <w:rFonts w:asciiTheme="majorHAnsi" w:hAnsiTheme="majorHAnsi"/>
                <w:b w:val="0"/>
                <w:i/>
              </w:rPr>
            </w:pPr>
            <w:r>
              <w:rPr>
                <w:rFonts w:asciiTheme="majorHAnsi" w:hAnsiTheme="majorHAnsi"/>
                <w:b w:val="0"/>
                <w:i/>
              </w:rPr>
              <w:t xml:space="preserve">Physical or virtual meeting (telephone, skype etc) </w:t>
            </w:r>
          </w:p>
        </w:tc>
        <w:tc>
          <w:tcPr>
            <w:tcW w:w="1666" w:type="pct"/>
            <w:tcBorders>
              <w:bottom w:val="single" w:sz="4" w:space="0" w:color="auto"/>
            </w:tcBorders>
          </w:tcPr>
          <w:p w14:paraId="14DB878F" w14:textId="77777777" w:rsidR="00153135" w:rsidRDefault="00E05BA0" w:rsidP="00E05BA0">
            <w:pPr>
              <w:pStyle w:val="NoSpacing"/>
              <w:cnfStyle w:val="100000000000" w:firstRow="1"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Main outcomes</w:t>
            </w:r>
          </w:p>
          <w:p w14:paraId="44EC31BF" w14:textId="77777777" w:rsidR="00E05BA0" w:rsidRPr="00BE3965" w:rsidRDefault="00E05BA0" w:rsidP="00E05BA0">
            <w:pPr>
              <w:pStyle w:val="NoSpacing"/>
              <w:cnfStyle w:val="100000000000" w:firstRow="1" w:lastRow="0" w:firstColumn="0" w:lastColumn="0" w:oddVBand="0" w:evenVBand="0" w:oddHBand="0" w:evenHBand="0" w:firstRowFirstColumn="0" w:firstRowLastColumn="0" w:lastRowFirstColumn="0" w:lastRowLastColumn="0"/>
              <w:rPr>
                <w:rFonts w:asciiTheme="majorHAnsi" w:hAnsiTheme="majorHAnsi"/>
                <w:b w:val="0"/>
                <w:i/>
              </w:rPr>
            </w:pPr>
            <w:r>
              <w:rPr>
                <w:rFonts w:asciiTheme="majorHAnsi" w:hAnsiTheme="majorHAnsi"/>
                <w:b w:val="0"/>
                <w:i/>
              </w:rPr>
              <w:t>Briefly summarise the main outcomes of the meeting and how these were communicated to the membership of the Professional Unit</w:t>
            </w:r>
          </w:p>
        </w:tc>
      </w:tr>
      <w:tr w:rsidR="00153135" w:rsidRPr="005C44B8" w14:paraId="1013B046" w14:textId="77777777" w:rsidTr="001D41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Borders>
              <w:top w:val="single" w:sz="4" w:space="0" w:color="auto"/>
              <w:left w:val="single" w:sz="4" w:space="0" w:color="auto"/>
              <w:bottom w:val="single" w:sz="4" w:space="0" w:color="auto"/>
              <w:right w:val="single" w:sz="4" w:space="0" w:color="auto"/>
            </w:tcBorders>
          </w:tcPr>
          <w:p w14:paraId="2BEA45B2" w14:textId="7272F1EA" w:rsidR="00153135" w:rsidRPr="00BE3965" w:rsidRDefault="00153135" w:rsidP="00024FB2">
            <w:pPr>
              <w:pStyle w:val="NoSpacing"/>
              <w:rPr>
                <w:rFonts w:asciiTheme="majorHAnsi" w:hAnsiTheme="majorHAnsi"/>
              </w:rPr>
            </w:pPr>
            <w:r w:rsidRPr="00BE3965">
              <w:rPr>
                <w:rFonts w:asciiTheme="majorHAnsi" w:hAnsiTheme="majorHAnsi"/>
              </w:rPr>
              <w:t>1.</w:t>
            </w:r>
            <w:r w:rsidR="00464480">
              <w:rPr>
                <w:rFonts w:asciiTheme="majorHAnsi" w:hAnsiTheme="majorHAnsi"/>
              </w:rPr>
              <w:t xml:space="preserve"> 22</w:t>
            </w:r>
            <w:r w:rsidR="00196CE9">
              <w:rPr>
                <w:rFonts w:asciiTheme="majorHAnsi" w:hAnsiTheme="majorHAnsi"/>
              </w:rPr>
              <w:t>–</w:t>
            </w:r>
            <w:r w:rsidR="00464480">
              <w:rPr>
                <w:rFonts w:asciiTheme="majorHAnsi" w:hAnsiTheme="majorHAnsi"/>
              </w:rPr>
              <w:t>23 March 2018</w:t>
            </w:r>
          </w:p>
        </w:tc>
        <w:tc>
          <w:tcPr>
            <w:tcW w:w="1667" w:type="pct"/>
            <w:tcBorders>
              <w:top w:val="single" w:sz="4" w:space="0" w:color="auto"/>
              <w:left w:val="single" w:sz="4" w:space="0" w:color="auto"/>
              <w:bottom w:val="single" w:sz="4" w:space="0" w:color="auto"/>
              <w:right w:val="single" w:sz="4" w:space="0" w:color="auto"/>
            </w:tcBorders>
          </w:tcPr>
          <w:p w14:paraId="55808020" w14:textId="3EB7978B" w:rsidR="00153135" w:rsidRPr="00BE3965" w:rsidRDefault="00464480" w:rsidP="00024FB2">
            <w:pPr>
              <w:pStyle w:val="NoSpacing"/>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Rom</w:t>
            </w:r>
            <w:r w:rsidR="00C67C0E">
              <w:rPr>
                <w:rFonts w:asciiTheme="majorHAnsi" w:hAnsiTheme="majorHAnsi"/>
              </w:rPr>
              <w:t>e</w:t>
            </w:r>
            <w:r>
              <w:rPr>
                <w:rFonts w:asciiTheme="majorHAnsi" w:hAnsiTheme="majorHAnsi"/>
              </w:rPr>
              <w:t>, Italy</w:t>
            </w:r>
          </w:p>
        </w:tc>
        <w:tc>
          <w:tcPr>
            <w:tcW w:w="1666" w:type="pct"/>
            <w:tcBorders>
              <w:top w:val="single" w:sz="4" w:space="0" w:color="auto"/>
              <w:left w:val="single" w:sz="4" w:space="0" w:color="auto"/>
              <w:bottom w:val="single" w:sz="4" w:space="0" w:color="auto"/>
              <w:right w:val="single" w:sz="4" w:space="0" w:color="auto"/>
            </w:tcBorders>
          </w:tcPr>
          <w:p w14:paraId="3DC029E3" w14:textId="7D21A927" w:rsidR="00153135" w:rsidRPr="00BE3965" w:rsidRDefault="00464480" w:rsidP="00024FB2">
            <w:pPr>
              <w:pStyle w:val="NoSpacing"/>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 xml:space="preserve">Ongoing work on the UNIMARC proposals, see </w:t>
            </w:r>
            <w:r>
              <w:t>Minutes of the 28</w:t>
            </w:r>
            <w:r w:rsidRPr="00B22CEA">
              <w:rPr>
                <w:vertAlign w:val="superscript"/>
              </w:rPr>
              <w:t>th</w:t>
            </w:r>
            <w:r>
              <w:t xml:space="preserve"> Meeting of the Permanent UNIMARC Committee, </w:t>
            </w:r>
            <w:hyperlink r:id="rId10" w:history="1">
              <w:r>
                <w:rPr>
                  <w:rStyle w:val="Hyperlink"/>
                </w:rPr>
                <w:t>https://www.ifla.org/files/assets/unimarc/puc2018minutes.pdf</w:t>
              </w:r>
            </w:hyperlink>
          </w:p>
        </w:tc>
      </w:tr>
      <w:tr w:rsidR="00153135" w:rsidRPr="005C44B8" w14:paraId="013573A8" w14:textId="77777777" w:rsidTr="001D41B1">
        <w:tc>
          <w:tcPr>
            <w:cnfStyle w:val="001000000000" w:firstRow="0" w:lastRow="0" w:firstColumn="1" w:lastColumn="0" w:oddVBand="0" w:evenVBand="0" w:oddHBand="0" w:evenHBand="0" w:firstRowFirstColumn="0" w:firstRowLastColumn="0" w:lastRowFirstColumn="0" w:lastRowLastColumn="0"/>
            <w:tcW w:w="1667" w:type="pct"/>
            <w:tcBorders>
              <w:top w:val="single" w:sz="4" w:space="0" w:color="auto"/>
              <w:left w:val="single" w:sz="4" w:space="0" w:color="auto"/>
              <w:bottom w:val="single" w:sz="4" w:space="0" w:color="auto"/>
              <w:right w:val="single" w:sz="4" w:space="0" w:color="auto"/>
            </w:tcBorders>
          </w:tcPr>
          <w:p w14:paraId="5E5E39DB" w14:textId="243D7AF3" w:rsidR="00153135" w:rsidRPr="00BE3965" w:rsidRDefault="00153135" w:rsidP="00024FB2">
            <w:pPr>
              <w:pStyle w:val="NoSpacing"/>
              <w:rPr>
                <w:rFonts w:asciiTheme="majorHAnsi" w:hAnsiTheme="majorHAnsi"/>
              </w:rPr>
            </w:pPr>
            <w:r w:rsidRPr="00BE3965">
              <w:rPr>
                <w:rFonts w:asciiTheme="majorHAnsi" w:hAnsiTheme="majorHAnsi"/>
              </w:rPr>
              <w:t>2.</w:t>
            </w:r>
            <w:r w:rsidR="00464480">
              <w:rPr>
                <w:rFonts w:asciiTheme="majorHAnsi" w:hAnsiTheme="majorHAnsi"/>
              </w:rPr>
              <w:t xml:space="preserve"> 26 August 2018</w:t>
            </w:r>
          </w:p>
        </w:tc>
        <w:tc>
          <w:tcPr>
            <w:tcW w:w="1667" w:type="pct"/>
            <w:tcBorders>
              <w:top w:val="single" w:sz="4" w:space="0" w:color="auto"/>
              <w:left w:val="single" w:sz="4" w:space="0" w:color="auto"/>
              <w:bottom w:val="single" w:sz="4" w:space="0" w:color="auto"/>
              <w:right w:val="single" w:sz="4" w:space="0" w:color="auto"/>
            </w:tcBorders>
          </w:tcPr>
          <w:p w14:paraId="5FDE6AE3" w14:textId="4DB504CB" w:rsidR="00153135" w:rsidRPr="00BE3965" w:rsidRDefault="00464480" w:rsidP="00024FB2">
            <w:pPr>
              <w:pStyle w:val="NoSpacing"/>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Kuala Lumpur</w:t>
            </w:r>
            <w:r w:rsidR="0021251D">
              <w:rPr>
                <w:rFonts w:asciiTheme="majorHAnsi" w:hAnsiTheme="majorHAnsi"/>
              </w:rPr>
              <w:t>, Malaysia</w:t>
            </w:r>
          </w:p>
        </w:tc>
        <w:tc>
          <w:tcPr>
            <w:tcW w:w="1666" w:type="pct"/>
            <w:tcBorders>
              <w:top w:val="single" w:sz="4" w:space="0" w:color="auto"/>
              <w:left w:val="single" w:sz="4" w:space="0" w:color="auto"/>
              <w:bottom w:val="single" w:sz="4" w:space="0" w:color="auto"/>
              <w:right w:val="single" w:sz="4" w:space="0" w:color="auto"/>
            </w:tcBorders>
          </w:tcPr>
          <w:p w14:paraId="72B7689E" w14:textId="65A292BE" w:rsidR="00153135" w:rsidRPr="00BE3965" w:rsidRDefault="00464480" w:rsidP="00024FB2">
            <w:pPr>
              <w:pStyle w:val="NoSpacing"/>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WLIC Conference Busine</w:t>
            </w:r>
            <w:r w:rsidR="00F93145">
              <w:rPr>
                <w:rFonts w:asciiTheme="majorHAnsi" w:hAnsiTheme="majorHAnsi"/>
              </w:rPr>
              <w:t>s</w:t>
            </w:r>
            <w:r>
              <w:rPr>
                <w:rFonts w:asciiTheme="majorHAnsi" w:hAnsiTheme="majorHAnsi"/>
              </w:rPr>
              <w:t xml:space="preserve">s Meeting, see Minutes of the </w:t>
            </w:r>
            <w:hyperlink r:id="rId11" w:tgtFrame="_blank" w:history="1">
              <w:r w:rsidRPr="00464480">
                <w:rPr>
                  <w:rFonts w:asciiTheme="majorHAnsi" w:hAnsiTheme="majorHAnsi"/>
                </w:rPr>
                <w:t>Informal meeting 2018, August 26, Kuala Lumpur, Malaysia</w:t>
              </w:r>
            </w:hyperlink>
            <w:r>
              <w:rPr>
                <w:rFonts w:asciiTheme="majorHAnsi" w:hAnsiTheme="majorHAnsi"/>
              </w:rPr>
              <w:t xml:space="preserve"> </w:t>
            </w:r>
            <w:hyperlink r:id="rId12" w:history="1">
              <w:r>
                <w:rPr>
                  <w:rStyle w:val="Hyperlink"/>
                </w:rPr>
                <w:t>https://www.ifla.org/files/assets/uca/puc-meetings/pucreport2018ifla_published.pdf</w:t>
              </w:r>
            </w:hyperlink>
          </w:p>
        </w:tc>
      </w:tr>
      <w:tr w:rsidR="00464480" w:rsidRPr="005C44B8" w14:paraId="502F10B2" w14:textId="77777777" w:rsidTr="001D41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Borders>
              <w:top w:val="single" w:sz="4" w:space="0" w:color="auto"/>
              <w:left w:val="single" w:sz="4" w:space="0" w:color="auto"/>
              <w:bottom w:val="single" w:sz="4" w:space="0" w:color="auto"/>
              <w:right w:val="single" w:sz="4" w:space="0" w:color="auto"/>
            </w:tcBorders>
          </w:tcPr>
          <w:p w14:paraId="7A6F2A18" w14:textId="5F51F359" w:rsidR="00464480" w:rsidRPr="00BE3965" w:rsidRDefault="00464480" w:rsidP="00464480">
            <w:pPr>
              <w:pStyle w:val="NoSpacing"/>
              <w:rPr>
                <w:rFonts w:asciiTheme="majorHAnsi" w:hAnsiTheme="majorHAnsi"/>
              </w:rPr>
            </w:pPr>
            <w:r>
              <w:rPr>
                <w:rFonts w:asciiTheme="majorHAnsi" w:hAnsiTheme="majorHAnsi"/>
              </w:rPr>
              <w:t>3. 17</w:t>
            </w:r>
            <w:r w:rsidR="00196CE9">
              <w:rPr>
                <w:rFonts w:asciiTheme="majorHAnsi" w:hAnsiTheme="majorHAnsi"/>
              </w:rPr>
              <w:t>–</w:t>
            </w:r>
            <w:r>
              <w:rPr>
                <w:rFonts w:asciiTheme="majorHAnsi" w:hAnsiTheme="majorHAnsi"/>
              </w:rPr>
              <w:t>18 November 2018</w:t>
            </w:r>
          </w:p>
        </w:tc>
        <w:tc>
          <w:tcPr>
            <w:tcW w:w="1667" w:type="pct"/>
            <w:tcBorders>
              <w:top w:val="single" w:sz="4" w:space="0" w:color="auto"/>
              <w:left w:val="single" w:sz="4" w:space="0" w:color="auto"/>
              <w:bottom w:val="single" w:sz="4" w:space="0" w:color="auto"/>
              <w:right w:val="single" w:sz="4" w:space="0" w:color="auto"/>
            </w:tcBorders>
          </w:tcPr>
          <w:p w14:paraId="15AEDA79" w14:textId="65F1810F" w:rsidR="00464480" w:rsidRPr="00BE3965" w:rsidRDefault="00464480" w:rsidP="00024FB2">
            <w:pPr>
              <w:pStyle w:val="NoSpacing"/>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Tehran, Iran</w:t>
            </w:r>
          </w:p>
        </w:tc>
        <w:tc>
          <w:tcPr>
            <w:tcW w:w="1666" w:type="pct"/>
            <w:tcBorders>
              <w:top w:val="single" w:sz="4" w:space="0" w:color="auto"/>
              <w:left w:val="single" w:sz="4" w:space="0" w:color="auto"/>
              <w:bottom w:val="single" w:sz="4" w:space="0" w:color="auto"/>
              <w:right w:val="single" w:sz="4" w:space="0" w:color="auto"/>
            </w:tcBorders>
          </w:tcPr>
          <w:p w14:paraId="70002241" w14:textId="478933FD" w:rsidR="00464480" w:rsidRPr="00464480" w:rsidRDefault="00464480" w:rsidP="00464480">
            <w:pPr>
              <w:pStyle w:val="Heading2"/>
              <w:spacing w:before="0" w:line="330" w:lineRule="atLeast"/>
              <w:textAlignment w:val="baseline"/>
              <w:outlineLvl w:val="1"/>
              <w:cnfStyle w:val="000000100000" w:firstRow="0" w:lastRow="0" w:firstColumn="0" w:lastColumn="0" w:oddVBand="0" w:evenVBand="0" w:oddHBand="1" w:evenHBand="0" w:firstRowFirstColumn="0" w:firstRowLastColumn="0" w:lastRowFirstColumn="0" w:lastRowLastColumn="0"/>
              <w:rPr>
                <w:rFonts w:eastAsiaTheme="minorEastAsia" w:cstheme="minorBidi"/>
                <w:b w:val="0"/>
                <w:bCs w:val="0"/>
                <w:color w:val="auto"/>
                <w:sz w:val="22"/>
                <w:szCs w:val="22"/>
              </w:rPr>
            </w:pPr>
            <w:r w:rsidRPr="00464480">
              <w:rPr>
                <w:rFonts w:eastAsiaTheme="minorEastAsia" w:cstheme="minorBidi"/>
                <w:b w:val="0"/>
                <w:bCs w:val="0"/>
                <w:color w:val="auto"/>
                <w:sz w:val="22"/>
                <w:szCs w:val="22"/>
              </w:rPr>
              <w:t>5</w:t>
            </w:r>
            <w:r w:rsidRPr="00B22CEA">
              <w:rPr>
                <w:rFonts w:eastAsiaTheme="minorEastAsia" w:cstheme="minorBidi"/>
                <w:b w:val="0"/>
                <w:bCs w:val="0"/>
                <w:color w:val="auto"/>
                <w:sz w:val="22"/>
                <w:szCs w:val="22"/>
                <w:vertAlign w:val="superscript"/>
              </w:rPr>
              <w:t>T</w:t>
            </w:r>
            <w:r w:rsidR="008B120A" w:rsidRPr="00B22CEA">
              <w:rPr>
                <w:rFonts w:eastAsiaTheme="minorEastAsia" w:cstheme="minorBidi"/>
                <w:b w:val="0"/>
                <w:bCs w:val="0"/>
                <w:color w:val="auto"/>
                <w:sz w:val="22"/>
                <w:szCs w:val="22"/>
                <w:vertAlign w:val="superscript"/>
              </w:rPr>
              <w:t>H</w:t>
            </w:r>
            <w:r w:rsidRPr="00464480">
              <w:rPr>
                <w:rFonts w:eastAsiaTheme="minorEastAsia" w:cstheme="minorBidi"/>
                <w:b w:val="0"/>
                <w:bCs w:val="0"/>
                <w:color w:val="auto"/>
                <w:sz w:val="22"/>
                <w:szCs w:val="22"/>
              </w:rPr>
              <w:t xml:space="preserve"> UNIMARC USER'S GROUP MEETING </w:t>
            </w:r>
            <w:r w:rsidR="007A3BA0">
              <w:rPr>
                <w:rFonts w:eastAsiaTheme="minorEastAsia" w:cstheme="minorBidi"/>
                <w:b w:val="0"/>
                <w:bCs w:val="0"/>
                <w:color w:val="auto"/>
                <w:sz w:val="22"/>
                <w:szCs w:val="22"/>
              </w:rPr>
              <w:t>–</w:t>
            </w:r>
            <w:r w:rsidRPr="00464480">
              <w:rPr>
                <w:rFonts w:eastAsiaTheme="minorEastAsia" w:cstheme="minorBidi"/>
                <w:b w:val="0"/>
                <w:bCs w:val="0"/>
                <w:color w:val="auto"/>
                <w:sz w:val="22"/>
                <w:szCs w:val="22"/>
              </w:rPr>
              <w:t> 1</w:t>
            </w:r>
            <w:r w:rsidRPr="00B22CEA">
              <w:rPr>
                <w:rFonts w:eastAsiaTheme="minorEastAsia" w:cstheme="minorBidi"/>
                <w:b w:val="0"/>
                <w:bCs w:val="0"/>
                <w:color w:val="auto"/>
                <w:sz w:val="22"/>
                <w:szCs w:val="22"/>
                <w:vertAlign w:val="superscript"/>
              </w:rPr>
              <w:t>ST</w:t>
            </w:r>
            <w:r w:rsidRPr="00464480">
              <w:rPr>
                <w:rFonts w:eastAsiaTheme="minorEastAsia" w:cstheme="minorBidi"/>
                <w:b w:val="0"/>
                <w:bCs w:val="0"/>
                <w:color w:val="auto"/>
                <w:sz w:val="22"/>
                <w:szCs w:val="22"/>
              </w:rPr>
              <w:t xml:space="preserve"> MIDDLE EAST REGIONAL UNIMARC USER’S GROUP MEETING</w:t>
            </w:r>
          </w:p>
        </w:tc>
      </w:tr>
      <w:tr w:rsidR="00464480" w:rsidRPr="005C44B8" w14:paraId="0021C510" w14:textId="77777777" w:rsidTr="001D41B1">
        <w:tc>
          <w:tcPr>
            <w:cnfStyle w:val="001000000000" w:firstRow="0" w:lastRow="0" w:firstColumn="1" w:lastColumn="0" w:oddVBand="0" w:evenVBand="0" w:oddHBand="0" w:evenHBand="0" w:firstRowFirstColumn="0" w:firstRowLastColumn="0" w:lastRowFirstColumn="0" w:lastRowLastColumn="0"/>
            <w:tcW w:w="1667" w:type="pct"/>
            <w:tcBorders>
              <w:top w:val="single" w:sz="4" w:space="0" w:color="auto"/>
              <w:left w:val="single" w:sz="4" w:space="0" w:color="auto"/>
              <w:bottom w:val="single" w:sz="4" w:space="0" w:color="auto"/>
              <w:right w:val="single" w:sz="4" w:space="0" w:color="auto"/>
            </w:tcBorders>
          </w:tcPr>
          <w:p w14:paraId="0E4BEB5A" w14:textId="00548249" w:rsidR="00464480" w:rsidRPr="00BE3965" w:rsidRDefault="00464480" w:rsidP="00024FB2">
            <w:pPr>
              <w:pStyle w:val="NoSpacing"/>
              <w:rPr>
                <w:rFonts w:asciiTheme="majorHAnsi" w:hAnsiTheme="majorHAnsi"/>
              </w:rPr>
            </w:pPr>
            <w:r>
              <w:rPr>
                <w:rFonts w:asciiTheme="majorHAnsi" w:hAnsiTheme="majorHAnsi"/>
              </w:rPr>
              <w:t>4. 9</w:t>
            </w:r>
            <w:r w:rsidR="00196CE9">
              <w:rPr>
                <w:rFonts w:asciiTheme="majorHAnsi" w:hAnsiTheme="majorHAnsi"/>
              </w:rPr>
              <w:t>–</w:t>
            </w:r>
            <w:r>
              <w:rPr>
                <w:rFonts w:asciiTheme="majorHAnsi" w:hAnsiTheme="majorHAnsi"/>
              </w:rPr>
              <w:t>10 May 2019</w:t>
            </w:r>
          </w:p>
        </w:tc>
        <w:tc>
          <w:tcPr>
            <w:tcW w:w="1667" w:type="pct"/>
            <w:tcBorders>
              <w:top w:val="single" w:sz="4" w:space="0" w:color="auto"/>
              <w:left w:val="single" w:sz="4" w:space="0" w:color="auto"/>
              <w:bottom w:val="single" w:sz="4" w:space="0" w:color="auto"/>
              <w:right w:val="single" w:sz="4" w:space="0" w:color="auto"/>
            </w:tcBorders>
          </w:tcPr>
          <w:p w14:paraId="11908941" w14:textId="2D2FB470" w:rsidR="00464480" w:rsidRPr="00BE3965" w:rsidRDefault="00464480" w:rsidP="00024FB2">
            <w:pPr>
              <w:pStyle w:val="NoSpacing"/>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Maribor, Slovenia</w:t>
            </w:r>
          </w:p>
        </w:tc>
        <w:tc>
          <w:tcPr>
            <w:tcW w:w="1666" w:type="pct"/>
            <w:tcBorders>
              <w:top w:val="single" w:sz="4" w:space="0" w:color="auto"/>
              <w:left w:val="single" w:sz="4" w:space="0" w:color="auto"/>
              <w:bottom w:val="single" w:sz="4" w:space="0" w:color="auto"/>
              <w:right w:val="single" w:sz="4" w:space="0" w:color="auto"/>
            </w:tcBorders>
          </w:tcPr>
          <w:p w14:paraId="70EE46DF" w14:textId="24DAD274" w:rsidR="00464480" w:rsidRPr="00BE3965" w:rsidRDefault="00464480" w:rsidP="00464480">
            <w:pPr>
              <w:pStyle w:val="NoSpacing"/>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 xml:space="preserve">Ongoing work on the UNIMARC proposals, see </w:t>
            </w:r>
            <w:r>
              <w:t>Minutes of the 29</w:t>
            </w:r>
            <w:r w:rsidRPr="00B22CEA">
              <w:rPr>
                <w:vertAlign w:val="superscript"/>
              </w:rPr>
              <w:t>th</w:t>
            </w:r>
            <w:r>
              <w:t xml:space="preserve"> Meeting of the Permanent UNIMARC Committee, </w:t>
            </w:r>
            <w:hyperlink r:id="rId13" w:history="1">
              <w:r>
                <w:rPr>
                  <w:rStyle w:val="Hyperlink"/>
                </w:rPr>
                <w:t>https://www.ifla.org/files/assets/uca/puc-meetings/29_puc_minutes_2019_maribor.pdf</w:t>
              </w:r>
            </w:hyperlink>
          </w:p>
        </w:tc>
      </w:tr>
      <w:tr w:rsidR="00464480" w:rsidRPr="005C44B8" w14:paraId="5267CA73" w14:textId="77777777" w:rsidTr="001D41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Borders>
              <w:top w:val="single" w:sz="4" w:space="0" w:color="auto"/>
              <w:left w:val="single" w:sz="4" w:space="0" w:color="auto"/>
              <w:bottom w:val="single" w:sz="4" w:space="0" w:color="auto"/>
              <w:right w:val="single" w:sz="4" w:space="0" w:color="auto"/>
            </w:tcBorders>
          </w:tcPr>
          <w:p w14:paraId="4FE15E82" w14:textId="4516D022" w:rsidR="00464480" w:rsidRPr="00BE3965" w:rsidRDefault="00464480" w:rsidP="00024FB2">
            <w:pPr>
              <w:pStyle w:val="NoSpacing"/>
              <w:rPr>
                <w:rFonts w:asciiTheme="majorHAnsi" w:hAnsiTheme="majorHAnsi"/>
              </w:rPr>
            </w:pPr>
            <w:r>
              <w:rPr>
                <w:rFonts w:asciiTheme="majorHAnsi" w:hAnsiTheme="majorHAnsi"/>
              </w:rPr>
              <w:t>5. 29 May 2019</w:t>
            </w:r>
          </w:p>
        </w:tc>
        <w:tc>
          <w:tcPr>
            <w:tcW w:w="1667" w:type="pct"/>
            <w:tcBorders>
              <w:top w:val="single" w:sz="4" w:space="0" w:color="auto"/>
              <w:left w:val="single" w:sz="4" w:space="0" w:color="auto"/>
              <w:bottom w:val="single" w:sz="4" w:space="0" w:color="auto"/>
              <w:right w:val="single" w:sz="4" w:space="0" w:color="auto"/>
            </w:tcBorders>
          </w:tcPr>
          <w:p w14:paraId="13F38E1A" w14:textId="0C8DF61B" w:rsidR="00464480" w:rsidRPr="00BE3965" w:rsidRDefault="00464480" w:rsidP="00024FB2">
            <w:pPr>
              <w:pStyle w:val="NoSpacing"/>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Online meeting of UNIMARC Bibliographic editorial group</w:t>
            </w:r>
          </w:p>
        </w:tc>
        <w:tc>
          <w:tcPr>
            <w:tcW w:w="1666" w:type="pct"/>
            <w:tcBorders>
              <w:top w:val="single" w:sz="4" w:space="0" w:color="auto"/>
              <w:left w:val="single" w:sz="4" w:space="0" w:color="auto"/>
              <w:bottom w:val="single" w:sz="4" w:space="0" w:color="auto"/>
              <w:right w:val="single" w:sz="4" w:space="0" w:color="auto"/>
            </w:tcBorders>
          </w:tcPr>
          <w:p w14:paraId="019F2C01" w14:textId="173B893D" w:rsidR="00464480" w:rsidRPr="00BE3965" w:rsidRDefault="00464480" w:rsidP="00464480">
            <w:pPr>
              <w:pStyle w:val="NoSpacing"/>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 xml:space="preserve">Discussion on the action plan of editing UNIMARC Bibliographic online edition </w:t>
            </w:r>
          </w:p>
        </w:tc>
      </w:tr>
      <w:tr w:rsidR="00464480" w:rsidRPr="005C44B8" w14:paraId="61772A11" w14:textId="77777777" w:rsidTr="001D41B1">
        <w:tc>
          <w:tcPr>
            <w:cnfStyle w:val="001000000000" w:firstRow="0" w:lastRow="0" w:firstColumn="1" w:lastColumn="0" w:oddVBand="0" w:evenVBand="0" w:oddHBand="0" w:evenHBand="0" w:firstRowFirstColumn="0" w:firstRowLastColumn="0" w:lastRowFirstColumn="0" w:lastRowLastColumn="0"/>
            <w:tcW w:w="1667" w:type="pct"/>
            <w:tcBorders>
              <w:top w:val="single" w:sz="4" w:space="0" w:color="auto"/>
              <w:left w:val="single" w:sz="4" w:space="0" w:color="auto"/>
              <w:bottom w:val="single" w:sz="4" w:space="0" w:color="auto"/>
              <w:right w:val="single" w:sz="4" w:space="0" w:color="auto"/>
            </w:tcBorders>
          </w:tcPr>
          <w:p w14:paraId="4F2DF6FA" w14:textId="620CA5B3" w:rsidR="00464480" w:rsidRDefault="00464480" w:rsidP="00024FB2">
            <w:pPr>
              <w:pStyle w:val="NoSpacing"/>
              <w:rPr>
                <w:rFonts w:asciiTheme="majorHAnsi" w:hAnsiTheme="majorHAnsi"/>
              </w:rPr>
            </w:pPr>
            <w:r>
              <w:rPr>
                <w:rFonts w:asciiTheme="majorHAnsi" w:hAnsiTheme="majorHAnsi"/>
              </w:rPr>
              <w:t>6. 27 August 2019</w:t>
            </w:r>
          </w:p>
        </w:tc>
        <w:tc>
          <w:tcPr>
            <w:tcW w:w="1667" w:type="pct"/>
            <w:tcBorders>
              <w:top w:val="single" w:sz="4" w:space="0" w:color="auto"/>
              <w:left w:val="single" w:sz="4" w:space="0" w:color="auto"/>
              <w:bottom w:val="single" w:sz="4" w:space="0" w:color="auto"/>
              <w:right w:val="single" w:sz="4" w:space="0" w:color="auto"/>
            </w:tcBorders>
          </w:tcPr>
          <w:p w14:paraId="3168B5DB" w14:textId="1A3DBB3E" w:rsidR="00464480" w:rsidRDefault="00464480" w:rsidP="00024FB2">
            <w:pPr>
              <w:pStyle w:val="NoSpacing"/>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Athen</w:t>
            </w:r>
            <w:r w:rsidR="0021251D">
              <w:rPr>
                <w:rFonts w:asciiTheme="majorHAnsi" w:hAnsiTheme="majorHAnsi"/>
              </w:rPr>
              <w:t>s, Greece</w:t>
            </w:r>
          </w:p>
        </w:tc>
        <w:tc>
          <w:tcPr>
            <w:tcW w:w="1666" w:type="pct"/>
            <w:tcBorders>
              <w:top w:val="single" w:sz="4" w:space="0" w:color="auto"/>
              <w:left w:val="single" w:sz="4" w:space="0" w:color="auto"/>
              <w:bottom w:val="single" w:sz="4" w:space="0" w:color="auto"/>
              <w:right w:val="single" w:sz="4" w:space="0" w:color="auto"/>
            </w:tcBorders>
          </w:tcPr>
          <w:p w14:paraId="19154EA7" w14:textId="68368B51" w:rsidR="00464480" w:rsidRDefault="00464480" w:rsidP="00464480">
            <w:pPr>
              <w:pStyle w:val="NoSpacing"/>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WLIC Conference Busine</w:t>
            </w:r>
            <w:r w:rsidR="00C67C0E">
              <w:rPr>
                <w:rFonts w:asciiTheme="majorHAnsi" w:hAnsiTheme="majorHAnsi"/>
              </w:rPr>
              <w:t>s</w:t>
            </w:r>
            <w:r>
              <w:rPr>
                <w:rFonts w:asciiTheme="majorHAnsi" w:hAnsiTheme="majorHAnsi"/>
              </w:rPr>
              <w:t xml:space="preserve">s Meeting, see Minutes of the </w:t>
            </w:r>
            <w:hyperlink r:id="rId14" w:tgtFrame="_blank" w:history="1">
              <w:r w:rsidRPr="00464480">
                <w:rPr>
                  <w:rFonts w:asciiTheme="majorHAnsi" w:hAnsiTheme="majorHAnsi"/>
                </w:rPr>
                <w:t>Informal meeting 201</w:t>
              </w:r>
              <w:r>
                <w:rPr>
                  <w:rFonts w:asciiTheme="majorHAnsi" w:hAnsiTheme="majorHAnsi"/>
                </w:rPr>
                <w:t>9</w:t>
              </w:r>
              <w:r w:rsidRPr="00464480">
                <w:rPr>
                  <w:rFonts w:asciiTheme="majorHAnsi" w:hAnsiTheme="majorHAnsi"/>
                </w:rPr>
                <w:t>, August 2</w:t>
              </w:r>
              <w:r>
                <w:rPr>
                  <w:rFonts w:asciiTheme="majorHAnsi" w:hAnsiTheme="majorHAnsi"/>
                </w:rPr>
                <w:t>7</w:t>
              </w:r>
              <w:r w:rsidRPr="00464480">
                <w:rPr>
                  <w:rFonts w:asciiTheme="majorHAnsi" w:hAnsiTheme="majorHAnsi"/>
                </w:rPr>
                <w:t xml:space="preserve">, </w:t>
              </w:r>
              <w:r w:rsidR="0021251D">
                <w:rPr>
                  <w:rFonts w:asciiTheme="majorHAnsi" w:hAnsiTheme="majorHAnsi"/>
                </w:rPr>
                <w:t>Athens</w:t>
              </w:r>
              <w:r w:rsidRPr="00464480">
                <w:rPr>
                  <w:rFonts w:asciiTheme="majorHAnsi" w:hAnsiTheme="majorHAnsi"/>
                </w:rPr>
                <w:t xml:space="preserve">, </w:t>
              </w:r>
              <w:r>
                <w:rPr>
                  <w:rFonts w:asciiTheme="majorHAnsi" w:hAnsiTheme="majorHAnsi"/>
                </w:rPr>
                <w:t>Greece</w:t>
              </w:r>
            </w:hyperlink>
            <w:r>
              <w:rPr>
                <w:rFonts w:asciiTheme="majorHAnsi" w:hAnsiTheme="majorHAnsi"/>
              </w:rPr>
              <w:t xml:space="preserve"> </w:t>
            </w:r>
            <w:hyperlink r:id="rId15" w:history="1">
              <w:r>
                <w:rPr>
                  <w:rStyle w:val="Hyperlink"/>
                </w:rPr>
                <w:t>https://www.ifla.org/files/assets/uca/puc-meetings/pucreport2019ifla_final.pdf</w:t>
              </w:r>
            </w:hyperlink>
          </w:p>
        </w:tc>
      </w:tr>
      <w:tr w:rsidR="00464480" w:rsidRPr="005C44B8" w14:paraId="095FA2D7" w14:textId="77777777" w:rsidTr="001D41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Borders>
              <w:top w:val="single" w:sz="4" w:space="0" w:color="auto"/>
              <w:left w:val="single" w:sz="4" w:space="0" w:color="auto"/>
              <w:bottom w:val="single" w:sz="4" w:space="0" w:color="auto"/>
              <w:right w:val="single" w:sz="4" w:space="0" w:color="auto"/>
            </w:tcBorders>
          </w:tcPr>
          <w:p w14:paraId="1E8A7594" w14:textId="0F8B906C" w:rsidR="00464480" w:rsidRDefault="00464480" w:rsidP="00024FB2">
            <w:pPr>
              <w:pStyle w:val="NoSpacing"/>
              <w:rPr>
                <w:rFonts w:asciiTheme="majorHAnsi" w:hAnsiTheme="majorHAnsi"/>
              </w:rPr>
            </w:pPr>
            <w:r>
              <w:rPr>
                <w:rFonts w:asciiTheme="majorHAnsi" w:hAnsiTheme="majorHAnsi"/>
              </w:rPr>
              <w:t>7. 2 October 2019</w:t>
            </w:r>
          </w:p>
        </w:tc>
        <w:tc>
          <w:tcPr>
            <w:tcW w:w="1667" w:type="pct"/>
            <w:tcBorders>
              <w:top w:val="single" w:sz="4" w:space="0" w:color="auto"/>
              <w:left w:val="single" w:sz="4" w:space="0" w:color="auto"/>
              <w:bottom w:val="single" w:sz="4" w:space="0" w:color="auto"/>
              <w:right w:val="single" w:sz="4" w:space="0" w:color="auto"/>
            </w:tcBorders>
          </w:tcPr>
          <w:p w14:paraId="40CD80E3" w14:textId="742D75A9" w:rsidR="00464480" w:rsidRDefault="00464480" w:rsidP="00024FB2">
            <w:pPr>
              <w:pStyle w:val="NoSpacing"/>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 xml:space="preserve">Online Meeting  </w:t>
            </w:r>
          </w:p>
        </w:tc>
        <w:tc>
          <w:tcPr>
            <w:tcW w:w="1666" w:type="pct"/>
            <w:tcBorders>
              <w:top w:val="single" w:sz="4" w:space="0" w:color="auto"/>
              <w:left w:val="single" w:sz="4" w:space="0" w:color="auto"/>
              <w:bottom w:val="single" w:sz="4" w:space="0" w:color="auto"/>
              <w:right w:val="single" w:sz="4" w:space="0" w:color="auto"/>
            </w:tcBorders>
          </w:tcPr>
          <w:p w14:paraId="26D6614E" w14:textId="30380FA0" w:rsidR="00464480" w:rsidRDefault="00464480" w:rsidP="00464480">
            <w:pPr>
              <w:pStyle w:val="NoSpacing"/>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PUC Action Plan 2019</w:t>
            </w:r>
            <w:r w:rsidR="00196CE9">
              <w:rPr>
                <w:rFonts w:asciiTheme="majorHAnsi" w:hAnsiTheme="majorHAnsi"/>
              </w:rPr>
              <w:t>–</w:t>
            </w:r>
            <w:r>
              <w:rPr>
                <w:rFonts w:asciiTheme="majorHAnsi" w:hAnsiTheme="majorHAnsi"/>
              </w:rPr>
              <w:t>2021 discussion; the report from the WLIC 2019</w:t>
            </w:r>
          </w:p>
        </w:tc>
      </w:tr>
    </w:tbl>
    <w:p w14:paraId="7AA2AA0D" w14:textId="67A548D0" w:rsidR="00E2320D" w:rsidRDefault="00E2320D" w:rsidP="007D4FA1">
      <w:pPr>
        <w:rPr>
          <w:rFonts w:asciiTheme="majorHAnsi" w:hAnsiTheme="majorHAnsi" w:cs="Times New Roman"/>
        </w:rPr>
      </w:pPr>
    </w:p>
    <w:p w14:paraId="4AE73DCF" w14:textId="243B1DC5" w:rsidR="000C5036" w:rsidRDefault="000C5036" w:rsidP="007D4FA1">
      <w:pPr>
        <w:rPr>
          <w:rFonts w:asciiTheme="majorHAnsi" w:hAnsiTheme="majorHAnsi" w:cs="Times New Roman"/>
        </w:rPr>
      </w:pPr>
    </w:p>
    <w:p w14:paraId="0AF1D3CE" w14:textId="77777777" w:rsidR="000C5036" w:rsidRDefault="000C5036" w:rsidP="007D4FA1">
      <w:pPr>
        <w:rPr>
          <w:rFonts w:asciiTheme="majorHAnsi" w:hAnsiTheme="majorHAnsi" w:cs="Times New Roman"/>
        </w:rPr>
      </w:pPr>
    </w:p>
    <w:p w14:paraId="4D62B381" w14:textId="77777777" w:rsidR="00E2320D" w:rsidRDefault="00E2320D" w:rsidP="007D4FA1">
      <w:pPr>
        <w:rPr>
          <w:rFonts w:asciiTheme="majorHAnsi" w:hAnsiTheme="majorHAnsi" w:cs="Times New Roman"/>
        </w:rPr>
      </w:pPr>
    </w:p>
    <w:sectPr w:rsidR="00E2320D" w:rsidSect="00776AB8">
      <w:footerReference w:type="default" r:id="rId16"/>
      <w:pgSz w:w="16840" w:h="11900"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64F5E8" w14:textId="77777777" w:rsidR="00D21623" w:rsidRDefault="00D21623" w:rsidP="00C948ED">
      <w:r>
        <w:separator/>
      </w:r>
    </w:p>
  </w:endnote>
  <w:endnote w:type="continuationSeparator" w:id="0">
    <w:p w14:paraId="5BD12D93" w14:textId="77777777" w:rsidR="00D21623" w:rsidRDefault="00D21623" w:rsidP="00C94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2217032"/>
      <w:docPartObj>
        <w:docPartGallery w:val="Page Numbers (Bottom of Page)"/>
        <w:docPartUnique/>
      </w:docPartObj>
    </w:sdtPr>
    <w:sdtEndPr>
      <w:rPr>
        <w:sz w:val="20"/>
        <w:szCs w:val="20"/>
      </w:rPr>
    </w:sdtEndPr>
    <w:sdtContent>
      <w:sdt>
        <w:sdtPr>
          <w:id w:val="860082579"/>
          <w:docPartObj>
            <w:docPartGallery w:val="Page Numbers (Top of Page)"/>
            <w:docPartUnique/>
          </w:docPartObj>
        </w:sdtPr>
        <w:sdtEndPr>
          <w:rPr>
            <w:sz w:val="20"/>
            <w:szCs w:val="20"/>
          </w:rPr>
        </w:sdtEndPr>
        <w:sdtContent>
          <w:p w14:paraId="2316F60A" w14:textId="77777777" w:rsidR="00C948ED" w:rsidRPr="00C948ED" w:rsidRDefault="00C948ED">
            <w:pPr>
              <w:pStyle w:val="Footer"/>
              <w:jc w:val="right"/>
              <w:rPr>
                <w:sz w:val="20"/>
                <w:szCs w:val="20"/>
              </w:rPr>
            </w:pPr>
            <w:r w:rsidRPr="00C948ED">
              <w:rPr>
                <w:sz w:val="20"/>
                <w:szCs w:val="20"/>
              </w:rPr>
              <w:t xml:space="preserve">Page </w:t>
            </w:r>
            <w:r w:rsidRPr="00C948ED">
              <w:rPr>
                <w:b/>
                <w:bCs/>
                <w:sz w:val="20"/>
                <w:szCs w:val="20"/>
              </w:rPr>
              <w:fldChar w:fldCharType="begin"/>
            </w:r>
            <w:r w:rsidRPr="00C948ED">
              <w:rPr>
                <w:b/>
                <w:bCs/>
                <w:sz w:val="20"/>
                <w:szCs w:val="20"/>
              </w:rPr>
              <w:instrText xml:space="preserve"> PAGE </w:instrText>
            </w:r>
            <w:r w:rsidRPr="00C948ED">
              <w:rPr>
                <w:b/>
                <w:bCs/>
                <w:sz w:val="20"/>
                <w:szCs w:val="20"/>
              </w:rPr>
              <w:fldChar w:fldCharType="separate"/>
            </w:r>
            <w:r w:rsidR="00464480">
              <w:rPr>
                <w:b/>
                <w:bCs/>
                <w:noProof/>
                <w:sz w:val="20"/>
                <w:szCs w:val="20"/>
              </w:rPr>
              <w:t>9</w:t>
            </w:r>
            <w:r w:rsidRPr="00C948ED">
              <w:rPr>
                <w:b/>
                <w:bCs/>
                <w:sz w:val="20"/>
                <w:szCs w:val="20"/>
              </w:rPr>
              <w:fldChar w:fldCharType="end"/>
            </w:r>
            <w:r w:rsidRPr="00C948ED">
              <w:rPr>
                <w:sz w:val="20"/>
                <w:szCs w:val="20"/>
              </w:rPr>
              <w:t xml:space="preserve"> of </w:t>
            </w:r>
            <w:r w:rsidRPr="00C948ED">
              <w:rPr>
                <w:b/>
                <w:bCs/>
                <w:sz w:val="20"/>
                <w:szCs w:val="20"/>
              </w:rPr>
              <w:fldChar w:fldCharType="begin"/>
            </w:r>
            <w:r w:rsidRPr="00C948ED">
              <w:rPr>
                <w:b/>
                <w:bCs/>
                <w:sz w:val="20"/>
                <w:szCs w:val="20"/>
              </w:rPr>
              <w:instrText xml:space="preserve"> NUMPAGES  </w:instrText>
            </w:r>
            <w:r w:rsidRPr="00C948ED">
              <w:rPr>
                <w:b/>
                <w:bCs/>
                <w:sz w:val="20"/>
                <w:szCs w:val="20"/>
              </w:rPr>
              <w:fldChar w:fldCharType="separate"/>
            </w:r>
            <w:r w:rsidR="00464480">
              <w:rPr>
                <w:b/>
                <w:bCs/>
                <w:noProof/>
                <w:sz w:val="20"/>
                <w:szCs w:val="20"/>
              </w:rPr>
              <w:t>10</w:t>
            </w:r>
            <w:r w:rsidRPr="00C948ED">
              <w:rPr>
                <w:b/>
                <w:bCs/>
                <w:sz w:val="20"/>
                <w:szCs w:val="20"/>
              </w:rPr>
              <w:fldChar w:fldCharType="end"/>
            </w:r>
          </w:p>
        </w:sdtContent>
      </w:sdt>
    </w:sdtContent>
  </w:sdt>
  <w:p w14:paraId="42E9996D" w14:textId="77777777" w:rsidR="00C948ED" w:rsidRDefault="00C948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C231E0" w14:textId="77777777" w:rsidR="00D21623" w:rsidRDefault="00D21623" w:rsidP="00C948ED">
      <w:r>
        <w:separator/>
      </w:r>
    </w:p>
  </w:footnote>
  <w:footnote w:type="continuationSeparator" w:id="0">
    <w:p w14:paraId="3B8E34CA" w14:textId="77777777" w:rsidR="00D21623" w:rsidRDefault="00D21623" w:rsidP="00C948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257E93"/>
    <w:multiLevelType w:val="hybridMultilevel"/>
    <w:tmpl w:val="B0BCB49A"/>
    <w:lvl w:ilvl="0" w:tplc="7CD45296">
      <w:start w:val="1"/>
      <w:numFmt w:val="decimal"/>
      <w:suff w:val="nothing"/>
      <w:lvlText w:val="%1."/>
      <w:lvlJc w:val="left"/>
      <w:pPr>
        <w:ind w:left="0" w:firstLine="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A5740E9"/>
    <w:multiLevelType w:val="hybridMultilevel"/>
    <w:tmpl w:val="1DF485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18619B"/>
    <w:multiLevelType w:val="hybridMultilevel"/>
    <w:tmpl w:val="8D1294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czNDcwMDYwtDQyMjRV0lEKTi0uzszPAykwrQUAgbtzBiwAAAA="/>
  </w:docVars>
  <w:rsids>
    <w:rsidRoot w:val="00AD6EBD"/>
    <w:rsid w:val="00000D96"/>
    <w:rsid w:val="0001288F"/>
    <w:rsid w:val="000403F2"/>
    <w:rsid w:val="00062AFC"/>
    <w:rsid w:val="0007705C"/>
    <w:rsid w:val="00094B24"/>
    <w:rsid w:val="000A0416"/>
    <w:rsid w:val="000A04C2"/>
    <w:rsid w:val="000B246E"/>
    <w:rsid w:val="000C5036"/>
    <w:rsid w:val="00125EF8"/>
    <w:rsid w:val="00134E49"/>
    <w:rsid w:val="001475A2"/>
    <w:rsid w:val="00153135"/>
    <w:rsid w:val="00163B16"/>
    <w:rsid w:val="00165434"/>
    <w:rsid w:val="0017717F"/>
    <w:rsid w:val="00180C58"/>
    <w:rsid w:val="00196CE9"/>
    <w:rsid w:val="001A5B08"/>
    <w:rsid w:val="001B06AB"/>
    <w:rsid w:val="001D41B1"/>
    <w:rsid w:val="0021251D"/>
    <w:rsid w:val="00237946"/>
    <w:rsid w:val="0028795F"/>
    <w:rsid w:val="002E32E5"/>
    <w:rsid w:val="00316974"/>
    <w:rsid w:val="00345A78"/>
    <w:rsid w:val="0036787F"/>
    <w:rsid w:val="003707E7"/>
    <w:rsid w:val="0038386C"/>
    <w:rsid w:val="00394F66"/>
    <w:rsid w:val="003A17DD"/>
    <w:rsid w:val="003D22B1"/>
    <w:rsid w:val="00407AE9"/>
    <w:rsid w:val="00407D60"/>
    <w:rsid w:val="00437023"/>
    <w:rsid w:val="004444D7"/>
    <w:rsid w:val="00464480"/>
    <w:rsid w:val="00490691"/>
    <w:rsid w:val="004D67B6"/>
    <w:rsid w:val="004F01E6"/>
    <w:rsid w:val="00503DE3"/>
    <w:rsid w:val="0056436E"/>
    <w:rsid w:val="005C44B8"/>
    <w:rsid w:val="005D08E1"/>
    <w:rsid w:val="005E32B1"/>
    <w:rsid w:val="005E365A"/>
    <w:rsid w:val="005E4B9A"/>
    <w:rsid w:val="0060408F"/>
    <w:rsid w:val="00626A95"/>
    <w:rsid w:val="00653B2A"/>
    <w:rsid w:val="00661755"/>
    <w:rsid w:val="006B5A0C"/>
    <w:rsid w:val="006B7058"/>
    <w:rsid w:val="00724908"/>
    <w:rsid w:val="00727B2F"/>
    <w:rsid w:val="00733206"/>
    <w:rsid w:val="00743E52"/>
    <w:rsid w:val="00776AB8"/>
    <w:rsid w:val="00784EAD"/>
    <w:rsid w:val="00787A2B"/>
    <w:rsid w:val="007A3BA0"/>
    <w:rsid w:val="007D4FA1"/>
    <w:rsid w:val="007E6398"/>
    <w:rsid w:val="007E66A0"/>
    <w:rsid w:val="00802B12"/>
    <w:rsid w:val="00816AA7"/>
    <w:rsid w:val="00845F6A"/>
    <w:rsid w:val="00856096"/>
    <w:rsid w:val="008962CD"/>
    <w:rsid w:val="008B120A"/>
    <w:rsid w:val="008E2FFF"/>
    <w:rsid w:val="008E7283"/>
    <w:rsid w:val="008F03C6"/>
    <w:rsid w:val="00905EEA"/>
    <w:rsid w:val="00920F9F"/>
    <w:rsid w:val="00995E34"/>
    <w:rsid w:val="009F7C41"/>
    <w:rsid w:val="00A06062"/>
    <w:rsid w:val="00A470E0"/>
    <w:rsid w:val="00A663F5"/>
    <w:rsid w:val="00A82F10"/>
    <w:rsid w:val="00A8734E"/>
    <w:rsid w:val="00A90A93"/>
    <w:rsid w:val="00AC1AB9"/>
    <w:rsid w:val="00AC78DA"/>
    <w:rsid w:val="00AD6EBD"/>
    <w:rsid w:val="00AD7791"/>
    <w:rsid w:val="00AF19D1"/>
    <w:rsid w:val="00AF5714"/>
    <w:rsid w:val="00B12B16"/>
    <w:rsid w:val="00B20385"/>
    <w:rsid w:val="00B22CEA"/>
    <w:rsid w:val="00B3303D"/>
    <w:rsid w:val="00B36334"/>
    <w:rsid w:val="00B46CB4"/>
    <w:rsid w:val="00B7326E"/>
    <w:rsid w:val="00BA06DE"/>
    <w:rsid w:val="00BB4B0F"/>
    <w:rsid w:val="00BB5C53"/>
    <w:rsid w:val="00BD73B4"/>
    <w:rsid w:val="00BE1C5A"/>
    <w:rsid w:val="00BE3965"/>
    <w:rsid w:val="00BE5E23"/>
    <w:rsid w:val="00BF5898"/>
    <w:rsid w:val="00C00F3A"/>
    <w:rsid w:val="00C26642"/>
    <w:rsid w:val="00C33871"/>
    <w:rsid w:val="00C432C3"/>
    <w:rsid w:val="00C455C1"/>
    <w:rsid w:val="00C67C0E"/>
    <w:rsid w:val="00C82605"/>
    <w:rsid w:val="00C948ED"/>
    <w:rsid w:val="00CA1A0A"/>
    <w:rsid w:val="00CA5B56"/>
    <w:rsid w:val="00CB07A7"/>
    <w:rsid w:val="00CD7AED"/>
    <w:rsid w:val="00CE2DD7"/>
    <w:rsid w:val="00CE534D"/>
    <w:rsid w:val="00CF7B11"/>
    <w:rsid w:val="00D02F40"/>
    <w:rsid w:val="00D21623"/>
    <w:rsid w:val="00D50B2E"/>
    <w:rsid w:val="00D54DF4"/>
    <w:rsid w:val="00DA5185"/>
    <w:rsid w:val="00DD3339"/>
    <w:rsid w:val="00DF54E3"/>
    <w:rsid w:val="00E05BA0"/>
    <w:rsid w:val="00E2000B"/>
    <w:rsid w:val="00E2320D"/>
    <w:rsid w:val="00E520F5"/>
    <w:rsid w:val="00E7111B"/>
    <w:rsid w:val="00EA573F"/>
    <w:rsid w:val="00EB5AEF"/>
    <w:rsid w:val="00EC555E"/>
    <w:rsid w:val="00ED288A"/>
    <w:rsid w:val="00ED388A"/>
    <w:rsid w:val="00EE6D5E"/>
    <w:rsid w:val="00EF6613"/>
    <w:rsid w:val="00F03A95"/>
    <w:rsid w:val="00F24AAA"/>
    <w:rsid w:val="00F4122E"/>
    <w:rsid w:val="00F45E01"/>
    <w:rsid w:val="00F476DE"/>
    <w:rsid w:val="00F845E6"/>
    <w:rsid w:val="00F86A6F"/>
    <w:rsid w:val="00F915EF"/>
    <w:rsid w:val="00F93145"/>
    <w:rsid w:val="00FA6CBF"/>
    <w:rsid w:val="00FC3E0F"/>
    <w:rsid w:val="00FF2038"/>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A36C97"/>
  <w14:defaultImageDpi w14:val="330"/>
  <w15:docId w15:val="{F4CEF714-7DD3-441A-A2DF-52AC93765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76AB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5313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6448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2B16"/>
    <w:rPr>
      <w:color w:val="0000FF" w:themeColor="hyperlink"/>
      <w:u w:val="single"/>
    </w:rPr>
  </w:style>
  <w:style w:type="paragraph" w:styleId="BalloonText">
    <w:name w:val="Balloon Text"/>
    <w:basedOn w:val="Normal"/>
    <w:link w:val="BalloonTextChar"/>
    <w:uiPriority w:val="99"/>
    <w:semiHidden/>
    <w:unhideWhenUsed/>
    <w:rsid w:val="002E32E5"/>
    <w:rPr>
      <w:rFonts w:ascii="Tahoma" w:hAnsi="Tahoma" w:cs="Tahoma"/>
      <w:sz w:val="16"/>
      <w:szCs w:val="16"/>
    </w:rPr>
  </w:style>
  <w:style w:type="character" w:customStyle="1" w:styleId="BalloonTextChar">
    <w:name w:val="Balloon Text Char"/>
    <w:basedOn w:val="DefaultParagraphFont"/>
    <w:link w:val="BalloonText"/>
    <w:uiPriority w:val="99"/>
    <w:semiHidden/>
    <w:rsid w:val="002E32E5"/>
    <w:rPr>
      <w:rFonts w:ascii="Tahoma" w:hAnsi="Tahoma" w:cs="Tahoma"/>
      <w:sz w:val="16"/>
      <w:szCs w:val="16"/>
    </w:rPr>
  </w:style>
  <w:style w:type="character" w:customStyle="1" w:styleId="Heading1Char">
    <w:name w:val="Heading 1 Char"/>
    <w:basedOn w:val="DefaultParagraphFont"/>
    <w:link w:val="Heading1"/>
    <w:uiPriority w:val="9"/>
    <w:rsid w:val="00776AB8"/>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776AB8"/>
    <w:rPr>
      <w:sz w:val="22"/>
      <w:szCs w:val="22"/>
      <w:lang w:val="en-AU" w:eastAsia="en-AU"/>
    </w:rPr>
  </w:style>
  <w:style w:type="table" w:styleId="LightList-Accent1">
    <w:name w:val="Light List Accent 1"/>
    <w:basedOn w:val="TableNormal"/>
    <w:uiPriority w:val="61"/>
    <w:rsid w:val="00776AB8"/>
    <w:rPr>
      <w:sz w:val="22"/>
      <w:szCs w:val="22"/>
      <w:lang w:val="en-AU" w:eastAsia="en-AU"/>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Heading2Char">
    <w:name w:val="Heading 2 Char"/>
    <w:basedOn w:val="DefaultParagraphFont"/>
    <w:link w:val="Heading2"/>
    <w:uiPriority w:val="9"/>
    <w:rsid w:val="00153135"/>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C948ED"/>
    <w:pPr>
      <w:tabs>
        <w:tab w:val="center" w:pos="4680"/>
        <w:tab w:val="right" w:pos="9360"/>
      </w:tabs>
    </w:pPr>
  </w:style>
  <w:style w:type="character" w:customStyle="1" w:styleId="HeaderChar">
    <w:name w:val="Header Char"/>
    <w:basedOn w:val="DefaultParagraphFont"/>
    <w:link w:val="Header"/>
    <w:uiPriority w:val="99"/>
    <w:rsid w:val="00C948ED"/>
  </w:style>
  <w:style w:type="paragraph" w:styleId="Footer">
    <w:name w:val="footer"/>
    <w:basedOn w:val="Normal"/>
    <w:link w:val="FooterChar"/>
    <w:uiPriority w:val="99"/>
    <w:unhideWhenUsed/>
    <w:rsid w:val="00C948ED"/>
    <w:pPr>
      <w:tabs>
        <w:tab w:val="center" w:pos="4680"/>
        <w:tab w:val="right" w:pos="9360"/>
      </w:tabs>
    </w:pPr>
  </w:style>
  <w:style w:type="character" w:customStyle="1" w:styleId="FooterChar">
    <w:name w:val="Footer Char"/>
    <w:basedOn w:val="DefaultParagraphFont"/>
    <w:link w:val="Footer"/>
    <w:uiPriority w:val="99"/>
    <w:rsid w:val="00C948ED"/>
  </w:style>
  <w:style w:type="character" w:styleId="FollowedHyperlink">
    <w:name w:val="FollowedHyperlink"/>
    <w:basedOn w:val="DefaultParagraphFont"/>
    <w:uiPriority w:val="99"/>
    <w:semiHidden/>
    <w:unhideWhenUsed/>
    <w:rsid w:val="00995E34"/>
    <w:rPr>
      <w:color w:val="800080" w:themeColor="followedHyperlink"/>
      <w:u w:val="single"/>
    </w:rPr>
  </w:style>
  <w:style w:type="character" w:styleId="CommentReference">
    <w:name w:val="annotation reference"/>
    <w:basedOn w:val="DefaultParagraphFont"/>
    <w:uiPriority w:val="99"/>
    <w:semiHidden/>
    <w:unhideWhenUsed/>
    <w:rsid w:val="005C44B8"/>
    <w:rPr>
      <w:sz w:val="16"/>
      <w:szCs w:val="16"/>
    </w:rPr>
  </w:style>
  <w:style w:type="paragraph" w:styleId="CommentText">
    <w:name w:val="annotation text"/>
    <w:basedOn w:val="Normal"/>
    <w:link w:val="CommentTextChar"/>
    <w:uiPriority w:val="99"/>
    <w:semiHidden/>
    <w:unhideWhenUsed/>
    <w:rsid w:val="005C44B8"/>
    <w:rPr>
      <w:sz w:val="20"/>
      <w:szCs w:val="20"/>
    </w:rPr>
  </w:style>
  <w:style w:type="character" w:customStyle="1" w:styleId="CommentTextChar">
    <w:name w:val="Comment Text Char"/>
    <w:basedOn w:val="DefaultParagraphFont"/>
    <w:link w:val="CommentText"/>
    <w:uiPriority w:val="99"/>
    <w:semiHidden/>
    <w:rsid w:val="005C44B8"/>
    <w:rPr>
      <w:sz w:val="20"/>
      <w:szCs w:val="20"/>
    </w:rPr>
  </w:style>
  <w:style w:type="paragraph" w:styleId="CommentSubject">
    <w:name w:val="annotation subject"/>
    <w:basedOn w:val="CommentText"/>
    <w:next w:val="CommentText"/>
    <w:link w:val="CommentSubjectChar"/>
    <w:uiPriority w:val="99"/>
    <w:semiHidden/>
    <w:unhideWhenUsed/>
    <w:rsid w:val="005C44B8"/>
    <w:rPr>
      <w:b/>
      <w:bCs/>
    </w:rPr>
  </w:style>
  <w:style w:type="character" w:customStyle="1" w:styleId="CommentSubjectChar">
    <w:name w:val="Comment Subject Char"/>
    <w:basedOn w:val="CommentTextChar"/>
    <w:link w:val="CommentSubject"/>
    <w:uiPriority w:val="99"/>
    <w:semiHidden/>
    <w:rsid w:val="005C44B8"/>
    <w:rPr>
      <w:b/>
      <w:bCs/>
      <w:sz w:val="20"/>
      <w:szCs w:val="20"/>
    </w:rPr>
  </w:style>
  <w:style w:type="paragraph" w:styleId="Revision">
    <w:name w:val="Revision"/>
    <w:hidden/>
    <w:uiPriority w:val="99"/>
    <w:semiHidden/>
    <w:rsid w:val="00856096"/>
  </w:style>
  <w:style w:type="character" w:customStyle="1" w:styleId="UnresolvedMention1">
    <w:name w:val="Unresolved Mention1"/>
    <w:basedOn w:val="DefaultParagraphFont"/>
    <w:uiPriority w:val="99"/>
    <w:semiHidden/>
    <w:unhideWhenUsed/>
    <w:rsid w:val="00AC1AB9"/>
    <w:rPr>
      <w:color w:val="605E5C"/>
      <w:shd w:val="clear" w:color="auto" w:fill="E1DFDD"/>
    </w:rPr>
  </w:style>
  <w:style w:type="paragraph" w:styleId="ListParagraph">
    <w:name w:val="List Paragraph"/>
    <w:basedOn w:val="Normal"/>
    <w:uiPriority w:val="34"/>
    <w:qFormat/>
    <w:rsid w:val="0017717F"/>
    <w:pPr>
      <w:spacing w:after="200" w:line="276" w:lineRule="auto"/>
      <w:ind w:left="720"/>
      <w:contextualSpacing/>
    </w:pPr>
    <w:rPr>
      <w:sz w:val="22"/>
      <w:szCs w:val="22"/>
      <w:lang w:val="en-AU" w:eastAsia="en-AU"/>
    </w:rPr>
  </w:style>
  <w:style w:type="table" w:styleId="TableGrid">
    <w:name w:val="Table Grid"/>
    <w:basedOn w:val="TableNormal"/>
    <w:uiPriority w:val="39"/>
    <w:rsid w:val="0017717F"/>
    <w:rPr>
      <w:rFonts w:eastAsiaTheme="minorHAns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C3E0F"/>
    <w:rPr>
      <w:b/>
      <w:bCs/>
    </w:rPr>
  </w:style>
  <w:style w:type="character" w:customStyle="1" w:styleId="italics1">
    <w:name w:val="italics1"/>
    <w:basedOn w:val="DefaultParagraphFont"/>
    <w:rsid w:val="00FC3E0F"/>
    <w:rPr>
      <w:i/>
      <w:iCs/>
    </w:rPr>
  </w:style>
  <w:style w:type="paragraph" w:styleId="NormalWeb">
    <w:name w:val="Normal (Web)"/>
    <w:basedOn w:val="Normal"/>
    <w:uiPriority w:val="99"/>
    <w:unhideWhenUsed/>
    <w:rsid w:val="0007705C"/>
    <w:pPr>
      <w:spacing w:before="100" w:beforeAutospacing="1" w:after="100" w:afterAutospacing="1"/>
    </w:pPr>
    <w:rPr>
      <w:rFonts w:ascii="Times New Roman" w:eastAsia="Times New Roman" w:hAnsi="Times New Roman" w:cs="Times New Roman"/>
      <w:lang w:val="sl-SI" w:eastAsia="sl-SI"/>
    </w:rPr>
  </w:style>
  <w:style w:type="paragraph" w:customStyle="1" w:styleId="font9">
    <w:name w:val="font_9"/>
    <w:basedOn w:val="Normal"/>
    <w:rsid w:val="00490691"/>
    <w:pPr>
      <w:spacing w:before="100" w:beforeAutospacing="1" w:after="100" w:afterAutospacing="1"/>
    </w:pPr>
    <w:rPr>
      <w:rFonts w:ascii="Times New Roman" w:eastAsia="Times New Roman" w:hAnsi="Times New Roman" w:cs="Times New Roman"/>
      <w:lang w:val="sl-SI" w:eastAsia="sl-SI"/>
    </w:rPr>
  </w:style>
  <w:style w:type="character" w:customStyle="1" w:styleId="color15">
    <w:name w:val="color_15"/>
    <w:basedOn w:val="DefaultParagraphFont"/>
    <w:rsid w:val="00490691"/>
  </w:style>
  <w:style w:type="character" w:customStyle="1" w:styleId="Heading3Char">
    <w:name w:val="Heading 3 Char"/>
    <w:basedOn w:val="DefaultParagraphFont"/>
    <w:link w:val="Heading3"/>
    <w:uiPriority w:val="9"/>
    <w:semiHidden/>
    <w:rsid w:val="00464480"/>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2901915">
      <w:bodyDiv w:val="1"/>
      <w:marLeft w:val="0"/>
      <w:marRight w:val="0"/>
      <w:marTop w:val="0"/>
      <w:marBottom w:val="0"/>
      <w:divBdr>
        <w:top w:val="none" w:sz="0" w:space="0" w:color="auto"/>
        <w:left w:val="none" w:sz="0" w:space="0" w:color="auto"/>
        <w:bottom w:val="none" w:sz="0" w:space="0" w:color="auto"/>
        <w:right w:val="none" w:sz="0" w:space="0" w:color="auto"/>
      </w:divBdr>
    </w:div>
    <w:div w:id="1009598529">
      <w:bodyDiv w:val="1"/>
      <w:marLeft w:val="0"/>
      <w:marRight w:val="0"/>
      <w:marTop w:val="0"/>
      <w:marBottom w:val="0"/>
      <w:divBdr>
        <w:top w:val="none" w:sz="0" w:space="0" w:color="auto"/>
        <w:left w:val="none" w:sz="0" w:space="0" w:color="auto"/>
        <w:bottom w:val="none" w:sz="0" w:space="0" w:color="auto"/>
        <w:right w:val="none" w:sz="0" w:space="0" w:color="auto"/>
      </w:divBdr>
      <w:divsChild>
        <w:div w:id="225457753">
          <w:marLeft w:val="0"/>
          <w:marRight w:val="0"/>
          <w:marTop w:val="0"/>
          <w:marBottom w:val="0"/>
          <w:divBdr>
            <w:top w:val="none" w:sz="0" w:space="0" w:color="auto"/>
            <w:left w:val="none" w:sz="0" w:space="0" w:color="auto"/>
            <w:bottom w:val="none" w:sz="0" w:space="0" w:color="auto"/>
            <w:right w:val="none" w:sz="0" w:space="0" w:color="auto"/>
          </w:divBdr>
        </w:div>
        <w:div w:id="2111003979">
          <w:marLeft w:val="0"/>
          <w:marRight w:val="0"/>
          <w:marTop w:val="0"/>
          <w:marBottom w:val="0"/>
          <w:divBdr>
            <w:top w:val="none" w:sz="0" w:space="0" w:color="auto"/>
            <w:left w:val="none" w:sz="0" w:space="0" w:color="auto"/>
            <w:bottom w:val="none" w:sz="0" w:space="0" w:color="auto"/>
            <w:right w:val="none" w:sz="0" w:space="0" w:color="auto"/>
          </w:divBdr>
        </w:div>
      </w:divsChild>
    </w:div>
    <w:div w:id="1178233635">
      <w:bodyDiv w:val="1"/>
      <w:marLeft w:val="0"/>
      <w:marRight w:val="0"/>
      <w:marTop w:val="0"/>
      <w:marBottom w:val="0"/>
      <w:divBdr>
        <w:top w:val="none" w:sz="0" w:space="0" w:color="auto"/>
        <w:left w:val="none" w:sz="0" w:space="0" w:color="auto"/>
        <w:bottom w:val="none" w:sz="0" w:space="0" w:color="auto"/>
        <w:right w:val="none" w:sz="0" w:space="0" w:color="auto"/>
      </w:divBdr>
    </w:div>
    <w:div w:id="1221093624">
      <w:bodyDiv w:val="1"/>
      <w:marLeft w:val="0"/>
      <w:marRight w:val="0"/>
      <w:marTop w:val="0"/>
      <w:marBottom w:val="0"/>
      <w:divBdr>
        <w:top w:val="none" w:sz="0" w:space="0" w:color="auto"/>
        <w:left w:val="none" w:sz="0" w:space="0" w:color="auto"/>
        <w:bottom w:val="none" w:sz="0" w:space="0" w:color="auto"/>
        <w:right w:val="none" w:sz="0" w:space="0" w:color="auto"/>
      </w:divBdr>
      <w:divsChild>
        <w:div w:id="105238468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fla.org/publications/unimarc-authorities--3rd-edition--updates?og=33" TargetMode="External"/><Relationship Id="rId13" Type="http://schemas.openxmlformats.org/officeDocument/2006/relationships/hyperlink" Target="https://www.ifla.org/files/assets/uca/puc-meetings/29_puc_minutes_2019_maribor.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ifla.org/files/assets/uca/puc-meetings/pucreport2018ifla_published.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fla.org/files/assets/uca/puc-meetings/pucreport2018ifla_published.pdf" TargetMode="External"/><Relationship Id="rId5" Type="http://schemas.openxmlformats.org/officeDocument/2006/relationships/footnotes" Target="footnotes.xml"/><Relationship Id="rId15" Type="http://schemas.openxmlformats.org/officeDocument/2006/relationships/hyperlink" Target="https://www.ifla.org/files/assets/uca/puc-meetings/pucreport2019ifla_final.pdf" TargetMode="External"/><Relationship Id="rId10" Type="http://schemas.openxmlformats.org/officeDocument/2006/relationships/hyperlink" Target="https://www.ifla.org/files/assets/unimarc/puc2018minutes.pdf" TargetMode="External"/><Relationship Id="rId4" Type="http://schemas.openxmlformats.org/officeDocument/2006/relationships/webSettings" Target="webSettings.xml"/><Relationship Id="rId9" Type="http://schemas.openxmlformats.org/officeDocument/2006/relationships/hyperlink" Target="https://www.ifla.org/publications/unimarc-bibliographic--3rd-edition--updates-2012-and-updates-2016?og=33" TargetMode="External"/><Relationship Id="rId14" Type="http://schemas.openxmlformats.org/officeDocument/2006/relationships/hyperlink" Target="https://www.ifla.org/files/assets/uca/puc-meetings/pucreport2018ifla_published.pdf"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1744</Words>
  <Characters>9943</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Universitetet i Bergen</Company>
  <LinksUpToDate>false</LinksUpToDate>
  <CharactersWithSpaces>11664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Maria-Carme Torras Calvo</dc:creator>
  <cp:lastModifiedBy>Gordana Mazić</cp:lastModifiedBy>
  <cp:revision>2</cp:revision>
  <dcterms:created xsi:type="dcterms:W3CDTF">2019-11-18T08:44:00Z</dcterms:created>
  <dcterms:modified xsi:type="dcterms:W3CDTF">2019-11-18T08:44:00Z</dcterms:modified>
</cp:coreProperties>
</file>